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8F3A3" w14:textId="77777777" w:rsidR="009C5690" w:rsidRPr="009C5690" w:rsidRDefault="00EA5ECE" w:rsidP="001E040F">
      <w:pPr>
        <w:tabs>
          <w:tab w:val="right" w:pos="9072"/>
        </w:tabs>
        <w:spacing w:after="60"/>
      </w:pPr>
      <w:r>
        <w:t>[</w:t>
      </w:r>
      <w:r w:rsidR="00135B96">
        <w:t>Vor- und Nachn</w:t>
      </w:r>
      <w:r w:rsidR="009C5690" w:rsidRPr="009C5690">
        <w:t>ame</w:t>
      </w:r>
      <w:r>
        <w:t>]</w:t>
      </w:r>
      <w:r w:rsidR="00135B96">
        <w:tab/>
      </w:r>
      <w:r>
        <w:t>[</w:t>
      </w:r>
      <w:r w:rsidR="00135B96">
        <w:t>Ort, Datum</w:t>
      </w:r>
      <w:r>
        <w:t>]</w:t>
      </w:r>
    </w:p>
    <w:p w14:paraId="65B767FD" w14:textId="77777777" w:rsidR="00135B96" w:rsidRDefault="00EA5ECE" w:rsidP="001E040F">
      <w:pPr>
        <w:spacing w:after="60"/>
      </w:pPr>
      <w:r>
        <w:t>[</w:t>
      </w:r>
      <w:r w:rsidR="00135B96">
        <w:t>Semesteranzahl</w:t>
      </w:r>
      <w:r>
        <w:t>]</w:t>
      </w:r>
    </w:p>
    <w:p w14:paraId="481D4275" w14:textId="77777777" w:rsidR="009C5690" w:rsidRPr="009C5690" w:rsidRDefault="00EA5ECE" w:rsidP="001E040F">
      <w:pPr>
        <w:spacing w:after="60"/>
      </w:pPr>
      <w:r>
        <w:t>[</w:t>
      </w:r>
      <w:r w:rsidR="00135B96">
        <w:t>Matrikelnummer</w:t>
      </w:r>
      <w:r>
        <w:t>]</w:t>
      </w:r>
    </w:p>
    <w:p w14:paraId="258B4B69" w14:textId="77777777" w:rsidR="009C5690" w:rsidRDefault="00EA5ECE" w:rsidP="001E040F">
      <w:pPr>
        <w:spacing w:after="60"/>
      </w:pPr>
      <w:r>
        <w:t>[</w:t>
      </w:r>
      <w:r w:rsidR="00135B96">
        <w:t>Wohnadresse</w:t>
      </w:r>
      <w:r>
        <w:t>]</w:t>
      </w:r>
    </w:p>
    <w:p w14:paraId="6BD8CADE" w14:textId="77777777" w:rsidR="00135B96" w:rsidRPr="009C5690" w:rsidRDefault="00EA5ECE" w:rsidP="001E040F">
      <w:pPr>
        <w:spacing w:after="60"/>
      </w:pPr>
      <w:r>
        <w:t>[</w:t>
      </w:r>
      <w:r w:rsidR="00135B96">
        <w:t>E-Mail-Adresse</w:t>
      </w:r>
      <w:r>
        <w:t>]</w:t>
      </w:r>
    </w:p>
    <w:p w14:paraId="76EB8AAD" w14:textId="77777777" w:rsidR="009C5690" w:rsidRPr="009C5690" w:rsidRDefault="009C5690" w:rsidP="009C5690"/>
    <w:p w14:paraId="4533FB92" w14:textId="77777777" w:rsidR="009C5690" w:rsidRPr="009C5690" w:rsidRDefault="009C5690" w:rsidP="009C5690"/>
    <w:p w14:paraId="7646D917" w14:textId="77777777" w:rsidR="009C5690" w:rsidRPr="009C5690" w:rsidRDefault="009C5690" w:rsidP="009C5690"/>
    <w:p w14:paraId="17034B62" w14:textId="77777777" w:rsidR="009C5690" w:rsidRPr="00135B96" w:rsidRDefault="00DD50DA" w:rsidP="003238B7">
      <w:pPr>
        <w:spacing w:before="480" w:after="480"/>
        <w:jc w:val="center"/>
        <w:rPr>
          <w:sz w:val="40"/>
          <w:szCs w:val="36"/>
        </w:rPr>
      </w:pPr>
      <w:r>
        <w:rPr>
          <w:b/>
          <w:sz w:val="40"/>
          <w:szCs w:val="36"/>
        </w:rPr>
        <w:t>[Thema]</w:t>
      </w:r>
    </w:p>
    <w:p w14:paraId="746FA42C" w14:textId="77777777" w:rsidR="0096730F" w:rsidRDefault="00180347" w:rsidP="009C5690">
      <w:pPr>
        <w:jc w:val="center"/>
        <w:rPr>
          <w:sz w:val="28"/>
          <w:szCs w:val="28"/>
        </w:rPr>
      </w:pPr>
      <w:r>
        <w:rPr>
          <w:sz w:val="28"/>
          <w:szCs w:val="28"/>
        </w:rPr>
        <w:t>Eigen</w:t>
      </w:r>
      <w:r w:rsidR="001B1D40" w:rsidRPr="0096730F">
        <w:rPr>
          <w:sz w:val="28"/>
          <w:szCs w:val="28"/>
        </w:rPr>
        <w:t xml:space="preserve">ständige </w:t>
      </w:r>
      <w:r w:rsidR="00821C86" w:rsidRPr="0096730F">
        <w:rPr>
          <w:sz w:val="28"/>
          <w:szCs w:val="28"/>
        </w:rPr>
        <w:t>wissenschaftliche Arbeit zur Er</w:t>
      </w:r>
      <w:r w:rsidR="00D62316">
        <w:rPr>
          <w:sz w:val="28"/>
          <w:szCs w:val="28"/>
        </w:rPr>
        <w:t>langung des akademischen Grades</w:t>
      </w:r>
      <w:r w:rsidR="00D62316">
        <w:rPr>
          <w:sz w:val="28"/>
          <w:szCs w:val="28"/>
        </w:rPr>
        <w:br/>
      </w:r>
      <w:r w:rsidR="00904E13" w:rsidRPr="0096730F">
        <w:rPr>
          <w:sz w:val="28"/>
          <w:szCs w:val="28"/>
        </w:rPr>
        <w:t xml:space="preserve">Bachelor of </w:t>
      </w:r>
      <w:r w:rsidR="00821C86" w:rsidRPr="0096730F">
        <w:rPr>
          <w:sz w:val="28"/>
          <w:szCs w:val="28"/>
        </w:rPr>
        <w:t>Science (</w:t>
      </w:r>
      <w:r w:rsidR="00904E13" w:rsidRPr="0096730F">
        <w:rPr>
          <w:sz w:val="28"/>
          <w:szCs w:val="28"/>
        </w:rPr>
        <w:t>B</w:t>
      </w:r>
      <w:r w:rsidR="00821C86" w:rsidRPr="0096730F">
        <w:rPr>
          <w:sz w:val="28"/>
          <w:szCs w:val="28"/>
        </w:rPr>
        <w:t xml:space="preserve">.Sc.) </w:t>
      </w:r>
    </w:p>
    <w:p w14:paraId="79FA2750" w14:textId="77777777" w:rsidR="0096730F" w:rsidRDefault="00D023FC" w:rsidP="009C5690">
      <w:pPr>
        <w:jc w:val="center"/>
        <w:rPr>
          <w:sz w:val="28"/>
          <w:szCs w:val="28"/>
        </w:rPr>
      </w:pPr>
      <w:r>
        <w:rPr>
          <w:sz w:val="28"/>
          <w:szCs w:val="28"/>
        </w:rPr>
        <w:t>an der</w:t>
      </w:r>
    </w:p>
    <w:p w14:paraId="0CC327AB" w14:textId="77777777" w:rsidR="00135B96" w:rsidRPr="0096730F" w:rsidRDefault="00821C86" w:rsidP="009C5690">
      <w:pPr>
        <w:jc w:val="center"/>
        <w:rPr>
          <w:sz w:val="28"/>
          <w:szCs w:val="28"/>
        </w:rPr>
      </w:pPr>
      <w:r w:rsidRPr="0096730F">
        <w:rPr>
          <w:sz w:val="28"/>
          <w:szCs w:val="28"/>
        </w:rPr>
        <w:t>Fakultät Wirtschafts- und Sozialwissenschaften der Universität Hohenheim</w:t>
      </w:r>
    </w:p>
    <w:p w14:paraId="35D58B7C" w14:textId="77777777" w:rsidR="00135B96" w:rsidRPr="0096730F" w:rsidRDefault="00A01413" w:rsidP="009C5690">
      <w:pPr>
        <w:jc w:val="center"/>
        <w:rPr>
          <w:sz w:val="28"/>
          <w:szCs w:val="28"/>
        </w:rPr>
      </w:pPr>
      <w:r w:rsidRPr="0096730F">
        <w:rPr>
          <w:sz w:val="28"/>
          <w:szCs w:val="28"/>
        </w:rPr>
        <w:t>[</w:t>
      </w:r>
      <w:r w:rsidR="00135B96" w:rsidRPr="0096730F">
        <w:rPr>
          <w:sz w:val="28"/>
          <w:szCs w:val="28"/>
        </w:rPr>
        <w:t>Semester</w:t>
      </w:r>
      <w:r w:rsidR="00043AF9">
        <w:rPr>
          <w:sz w:val="28"/>
          <w:szCs w:val="28"/>
        </w:rPr>
        <w:t>,</w:t>
      </w:r>
      <w:r w:rsidR="00135B96" w:rsidRPr="0096730F">
        <w:rPr>
          <w:sz w:val="28"/>
          <w:szCs w:val="28"/>
        </w:rPr>
        <w:t xml:space="preserve"> in dem die Arbeit eingereicht wurde</w:t>
      </w:r>
      <w:r w:rsidRPr="0096730F">
        <w:rPr>
          <w:sz w:val="28"/>
          <w:szCs w:val="28"/>
        </w:rPr>
        <w:t>]</w:t>
      </w:r>
    </w:p>
    <w:p w14:paraId="5C54EF02" w14:textId="77777777" w:rsidR="00135B96" w:rsidRDefault="00135B96" w:rsidP="009C5690">
      <w:pPr>
        <w:jc w:val="center"/>
        <w:rPr>
          <w:sz w:val="40"/>
          <w:szCs w:val="40"/>
        </w:rPr>
      </w:pPr>
    </w:p>
    <w:p w14:paraId="41620D32" w14:textId="77777777" w:rsidR="0096730F" w:rsidRDefault="001B1D40" w:rsidP="009C5690">
      <w:pPr>
        <w:jc w:val="center"/>
      </w:pPr>
      <w:r w:rsidRPr="0096730F">
        <w:t>e</w:t>
      </w:r>
      <w:r w:rsidR="00A01413" w:rsidRPr="0096730F">
        <w:t xml:space="preserve">ingereicht </w:t>
      </w:r>
      <w:r w:rsidR="00135B96" w:rsidRPr="0096730F">
        <w:t>am</w:t>
      </w:r>
      <w:r w:rsidR="0096730F">
        <w:t xml:space="preserve"> </w:t>
      </w:r>
    </w:p>
    <w:p w14:paraId="69A11F76" w14:textId="77777777" w:rsidR="00135B96" w:rsidRPr="0096730F" w:rsidRDefault="00135B96" w:rsidP="009C5690">
      <w:pPr>
        <w:jc w:val="center"/>
      </w:pPr>
      <w:r w:rsidRPr="0096730F">
        <w:t>Lehrstuhl</w:t>
      </w:r>
      <w:r w:rsidR="001B1D40" w:rsidRPr="0096730F">
        <w:t xml:space="preserve"> </w:t>
      </w:r>
      <w:r w:rsidRPr="0096730F">
        <w:t>für Öffentliches Recht</w:t>
      </w:r>
      <w:r w:rsidR="00A01413" w:rsidRPr="0096730F">
        <w:t>,</w:t>
      </w:r>
      <w:r w:rsidR="001B1D40" w:rsidRPr="0096730F">
        <w:t xml:space="preserve"> </w:t>
      </w:r>
      <w:r w:rsidRPr="0096730F">
        <w:t>Finanz- und Steuerrecht</w:t>
      </w:r>
    </w:p>
    <w:p w14:paraId="6540EC13" w14:textId="77777777" w:rsidR="00135B96" w:rsidRPr="0096730F" w:rsidRDefault="00135B96" w:rsidP="009C5690">
      <w:pPr>
        <w:jc w:val="center"/>
      </w:pPr>
      <w:r w:rsidRPr="0096730F">
        <w:t>Prof. Dr. Ulrich Palm</w:t>
      </w:r>
    </w:p>
    <w:p w14:paraId="06AD7890" w14:textId="77777777" w:rsidR="00135B96" w:rsidRPr="009C5690" w:rsidRDefault="00135B96" w:rsidP="009C5690">
      <w:pPr>
        <w:jc w:val="center"/>
        <w:rPr>
          <w:sz w:val="40"/>
          <w:szCs w:val="40"/>
        </w:rPr>
      </w:pPr>
    </w:p>
    <w:p w14:paraId="47F6CFC1" w14:textId="77777777" w:rsidR="001E040F" w:rsidRDefault="001E040F" w:rsidP="00EA7618">
      <w:pPr>
        <w:rPr>
          <w:b/>
          <w:sz w:val="32"/>
          <w:szCs w:val="32"/>
        </w:rPr>
      </w:pPr>
    </w:p>
    <w:p w14:paraId="628CF5BB" w14:textId="77777777" w:rsidR="001E040F" w:rsidRDefault="001E040F">
      <w:pPr>
        <w:widowControl/>
        <w:spacing w:after="160"/>
        <w:jc w:val="left"/>
        <w:rPr>
          <w:sz w:val="32"/>
          <w:szCs w:val="32"/>
        </w:rPr>
      </w:pPr>
      <w:r>
        <w:rPr>
          <w:sz w:val="32"/>
          <w:szCs w:val="32"/>
        </w:rPr>
        <w:br w:type="page"/>
      </w:r>
    </w:p>
    <w:p w14:paraId="54BBDFDF" w14:textId="2A7FF334" w:rsidR="00EA5ECE" w:rsidRPr="00EA5ECE" w:rsidRDefault="00773620" w:rsidP="00EF22D1">
      <w:pPr>
        <w:pStyle w:val="Verzeichnis1"/>
      </w:pPr>
      <w:r>
        <w:lastRenderedPageBreak/>
        <w:t>Inhaltsverzeichnis</w:t>
      </w:r>
    </w:p>
    <w:commentRangeStart w:id="0"/>
    <w:p w14:paraId="46885F27" w14:textId="77777777" w:rsidR="00EA5ECE" w:rsidRPr="001720FF" w:rsidRDefault="00EA5ECE" w:rsidP="00EF22D1">
      <w:pPr>
        <w:pStyle w:val="Verzeichnis1"/>
        <w:spacing w:after="0"/>
        <w:rPr>
          <w:rFonts w:asciiTheme="minorHAnsi" w:eastAsiaTheme="minorEastAsia" w:hAnsiTheme="minorHAnsi" w:cstheme="minorBidi"/>
          <w:lang w:eastAsia="de-DE"/>
        </w:rPr>
      </w:pPr>
      <w:r w:rsidRPr="001720FF">
        <w:fldChar w:fldCharType="begin"/>
      </w:r>
      <w:r w:rsidRPr="001720FF">
        <w:instrText xml:space="preserve"> TOC \o "1-5" \h \z \u </w:instrText>
      </w:r>
      <w:r w:rsidRPr="001720FF">
        <w:fldChar w:fldCharType="separate"/>
      </w:r>
      <w:hyperlink w:anchor="_Toc505341026" w:history="1">
        <w:r w:rsidRPr="001720FF">
          <w:rPr>
            <w:rStyle w:val="Hyperlink"/>
            <w:sz w:val="22"/>
            <w:szCs w:val="22"/>
          </w:rPr>
          <w:t>A.</w:t>
        </w:r>
        <w:r w:rsidRPr="001720FF">
          <w:rPr>
            <w:rFonts w:asciiTheme="minorHAnsi" w:eastAsiaTheme="minorEastAsia" w:hAnsiTheme="minorHAnsi" w:cstheme="minorBidi"/>
            <w:lang w:eastAsia="de-DE"/>
          </w:rPr>
          <w:tab/>
        </w:r>
        <w:r w:rsidRPr="001720FF">
          <w:rPr>
            <w:rStyle w:val="Hyperlink"/>
            <w:sz w:val="22"/>
            <w:szCs w:val="22"/>
          </w:rPr>
          <w:t>[Überschrift für die Einleitung]</w:t>
        </w:r>
        <w:r w:rsidRPr="001720FF">
          <w:rPr>
            <w:webHidden/>
          </w:rPr>
          <w:tab/>
        </w:r>
        <w:r w:rsidRPr="001720FF">
          <w:rPr>
            <w:webHidden/>
          </w:rPr>
          <w:fldChar w:fldCharType="begin"/>
        </w:r>
        <w:r w:rsidRPr="001720FF">
          <w:rPr>
            <w:webHidden/>
          </w:rPr>
          <w:instrText xml:space="preserve"> PAGEREF _Toc505341026 \h </w:instrText>
        </w:r>
        <w:r w:rsidRPr="001720FF">
          <w:rPr>
            <w:webHidden/>
          </w:rPr>
        </w:r>
        <w:r w:rsidRPr="001720FF">
          <w:rPr>
            <w:webHidden/>
          </w:rPr>
          <w:fldChar w:fldCharType="separate"/>
        </w:r>
        <w:r w:rsidRPr="001720FF">
          <w:rPr>
            <w:webHidden/>
          </w:rPr>
          <w:t>1</w:t>
        </w:r>
        <w:r w:rsidRPr="001720FF">
          <w:rPr>
            <w:webHidden/>
          </w:rPr>
          <w:fldChar w:fldCharType="end"/>
        </w:r>
      </w:hyperlink>
    </w:p>
    <w:p w14:paraId="78B73FA5" w14:textId="77777777" w:rsidR="00EA5ECE" w:rsidRPr="001720FF" w:rsidRDefault="00FB4DE4" w:rsidP="00EF22D1">
      <w:pPr>
        <w:pStyle w:val="Verzeichnis2"/>
        <w:spacing w:after="0"/>
        <w:rPr>
          <w:rFonts w:asciiTheme="minorHAnsi" w:eastAsiaTheme="minorEastAsia" w:hAnsiTheme="minorHAnsi" w:cstheme="minorBidi"/>
          <w:noProof/>
          <w:sz w:val="22"/>
          <w:szCs w:val="22"/>
          <w:lang w:eastAsia="de-DE"/>
        </w:rPr>
      </w:pPr>
      <w:hyperlink w:anchor="_Toc505341027" w:history="1">
        <w:r w:rsidR="00EA5ECE" w:rsidRPr="001720FF">
          <w:rPr>
            <w:rStyle w:val="Hyperlink"/>
            <w:noProof/>
            <w:sz w:val="22"/>
            <w:szCs w:val="22"/>
          </w:rPr>
          <w:t>I.</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[Problemstellung]</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_Toc505341027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29118D09" w14:textId="77777777" w:rsidR="0077272C" w:rsidRPr="001720FF" w:rsidRDefault="00FB4DE4" w:rsidP="00EF22D1">
      <w:pPr>
        <w:pStyle w:val="Verzeichnis2"/>
        <w:spacing w:after="0"/>
        <w:rPr>
          <w:noProof/>
          <w:sz w:val="22"/>
          <w:szCs w:val="22"/>
        </w:rPr>
      </w:pPr>
      <w:hyperlink w:anchor="_Toc505341028" w:history="1">
        <w:r w:rsidR="00EA5ECE" w:rsidRPr="001720FF">
          <w:rPr>
            <w:rStyle w:val="Hyperlink"/>
            <w:noProof/>
            <w:sz w:val="22"/>
            <w:szCs w:val="22"/>
          </w:rPr>
          <w:t>II.</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[Gang der Untersuchung]</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_Toc505341028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215C61EC" w14:textId="77777777" w:rsidR="00EA5ECE" w:rsidRPr="001720FF" w:rsidRDefault="00FB4DE4" w:rsidP="00EF22D1">
      <w:pPr>
        <w:pStyle w:val="Verzeichnis1"/>
        <w:spacing w:after="0"/>
        <w:rPr>
          <w:rFonts w:asciiTheme="minorHAnsi" w:eastAsiaTheme="minorEastAsia" w:hAnsiTheme="minorHAnsi" w:cstheme="minorBidi"/>
          <w:lang w:eastAsia="de-DE"/>
        </w:rPr>
      </w:pPr>
      <w:hyperlink w:anchor="_Toc505341029" w:history="1">
        <w:r w:rsidR="00EA5ECE" w:rsidRPr="001720FF">
          <w:rPr>
            <w:rStyle w:val="Hyperlink"/>
            <w:sz w:val="22"/>
            <w:szCs w:val="22"/>
          </w:rPr>
          <w:t>B.</w:t>
        </w:r>
        <w:r w:rsidR="00EA5ECE" w:rsidRPr="001720FF">
          <w:rPr>
            <w:rFonts w:asciiTheme="minorHAnsi" w:eastAsiaTheme="minorEastAsia" w:hAnsiTheme="minorHAnsi" w:cstheme="minorBidi"/>
            <w:lang w:eastAsia="de-DE"/>
          </w:rPr>
          <w:tab/>
        </w:r>
        <w:r w:rsidR="00EA5ECE" w:rsidRPr="001720FF">
          <w:rPr>
            <w:rStyle w:val="Hyperlink"/>
            <w:sz w:val="22"/>
            <w:szCs w:val="22"/>
          </w:rPr>
          <w:t>[Überschrift für das erste Kapitel des Hauptteils]</w:t>
        </w:r>
        <w:r w:rsidR="00EA5ECE" w:rsidRPr="001720FF">
          <w:rPr>
            <w:webHidden/>
          </w:rPr>
          <w:tab/>
        </w:r>
        <w:r w:rsidR="00EA5ECE" w:rsidRPr="001720FF">
          <w:rPr>
            <w:webHidden/>
          </w:rPr>
          <w:fldChar w:fldCharType="begin"/>
        </w:r>
        <w:r w:rsidR="00EA5ECE" w:rsidRPr="001720FF">
          <w:rPr>
            <w:webHidden/>
          </w:rPr>
          <w:instrText xml:space="preserve"> PAGEREF _Toc505341029 \h </w:instrText>
        </w:r>
        <w:r w:rsidR="00EA5ECE" w:rsidRPr="001720FF">
          <w:rPr>
            <w:webHidden/>
          </w:rPr>
        </w:r>
        <w:r w:rsidR="00EA5ECE" w:rsidRPr="001720FF">
          <w:rPr>
            <w:webHidden/>
          </w:rPr>
          <w:fldChar w:fldCharType="separate"/>
        </w:r>
        <w:r w:rsidR="00EA5ECE" w:rsidRPr="001720FF">
          <w:rPr>
            <w:webHidden/>
          </w:rPr>
          <w:t>1</w:t>
        </w:r>
        <w:r w:rsidR="00EA5ECE" w:rsidRPr="001720FF">
          <w:rPr>
            <w:webHidden/>
          </w:rPr>
          <w:fldChar w:fldCharType="end"/>
        </w:r>
      </w:hyperlink>
    </w:p>
    <w:p w14:paraId="7025516E" w14:textId="77777777" w:rsidR="00EA5ECE" w:rsidRPr="001720FF" w:rsidRDefault="00FB4DE4" w:rsidP="00EF22D1">
      <w:pPr>
        <w:pStyle w:val="Verzeichnis2"/>
        <w:spacing w:after="0"/>
        <w:rPr>
          <w:rFonts w:asciiTheme="minorHAnsi" w:eastAsiaTheme="minorEastAsia" w:hAnsiTheme="minorHAnsi" w:cstheme="minorBidi"/>
          <w:noProof/>
          <w:sz w:val="22"/>
          <w:szCs w:val="22"/>
          <w:lang w:eastAsia="de-DE"/>
        </w:rPr>
      </w:pPr>
      <w:hyperlink w:anchor="_Toc505341030" w:history="1">
        <w:r w:rsidR="00EA5ECE" w:rsidRPr="001720FF">
          <w:rPr>
            <w:rStyle w:val="Hyperlink"/>
            <w:noProof/>
            <w:sz w:val="22"/>
            <w:szCs w:val="22"/>
          </w:rPr>
          <w:t>I.</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Abschnitt 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_Toc505341030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62B1D9BA" w14:textId="77777777" w:rsidR="00EA5ECE" w:rsidRPr="001720FF" w:rsidRDefault="00FB4DE4" w:rsidP="00EF22D1">
      <w:pPr>
        <w:pStyle w:val="Verzeichnis2"/>
        <w:spacing w:after="0"/>
        <w:rPr>
          <w:rFonts w:asciiTheme="minorHAnsi" w:eastAsiaTheme="minorEastAsia" w:hAnsiTheme="minorHAnsi" w:cstheme="minorBidi"/>
          <w:noProof/>
          <w:sz w:val="22"/>
          <w:szCs w:val="22"/>
          <w:lang w:eastAsia="de-DE"/>
        </w:rPr>
      </w:pPr>
      <w:hyperlink w:anchor="_Toc505341031" w:history="1">
        <w:r w:rsidR="00EA5ECE" w:rsidRPr="001720FF">
          <w:rPr>
            <w:rStyle w:val="Hyperlink"/>
            <w:noProof/>
            <w:sz w:val="22"/>
            <w:szCs w:val="22"/>
          </w:rPr>
          <w:t>II.</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Abschnitt II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_Toc505341031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5BFA9CA5" w14:textId="77777777" w:rsidR="00EA5ECE" w:rsidRPr="001720FF" w:rsidRDefault="00FB4DE4" w:rsidP="00EF22D1">
      <w:pPr>
        <w:pStyle w:val="Verzeichnis3"/>
        <w:tabs>
          <w:tab w:val="left" w:pos="880"/>
          <w:tab w:val="right" w:leader="dot" w:pos="9062"/>
        </w:tabs>
        <w:spacing w:after="0"/>
        <w:rPr>
          <w:rFonts w:asciiTheme="minorHAnsi" w:eastAsiaTheme="minorEastAsia" w:hAnsiTheme="minorHAnsi" w:cstheme="minorBidi"/>
          <w:noProof/>
          <w:sz w:val="22"/>
          <w:szCs w:val="22"/>
          <w:lang w:eastAsia="de-DE"/>
        </w:rPr>
      </w:pPr>
      <w:hyperlink w:anchor="_Toc505341032" w:history="1">
        <w:r w:rsidR="00EA5ECE" w:rsidRPr="001720FF">
          <w:rPr>
            <w:rStyle w:val="Hyperlink"/>
            <w:noProof/>
            <w:sz w:val="22"/>
            <w:szCs w:val="22"/>
          </w:rPr>
          <w:t>1.</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Unterabschnitt 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_Toc505341032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38584B3F" w14:textId="77777777" w:rsidR="00EA5ECE" w:rsidRPr="001720FF" w:rsidRDefault="00FB4DE4" w:rsidP="00EF22D1">
      <w:pPr>
        <w:pStyle w:val="Verzeichnis3"/>
        <w:tabs>
          <w:tab w:val="left" w:pos="880"/>
          <w:tab w:val="right" w:leader="dot" w:pos="9062"/>
        </w:tabs>
        <w:spacing w:after="0"/>
        <w:rPr>
          <w:rFonts w:asciiTheme="minorHAnsi" w:eastAsiaTheme="minorEastAsia" w:hAnsiTheme="minorHAnsi" w:cstheme="minorBidi"/>
          <w:noProof/>
          <w:sz w:val="22"/>
          <w:szCs w:val="22"/>
          <w:lang w:eastAsia="de-DE"/>
        </w:rPr>
      </w:pPr>
      <w:hyperlink w:anchor="_Toc505341033" w:history="1">
        <w:r w:rsidR="00EA5ECE" w:rsidRPr="001720FF">
          <w:rPr>
            <w:rStyle w:val="Hyperlink"/>
            <w:noProof/>
            <w:sz w:val="22"/>
            <w:szCs w:val="22"/>
          </w:rPr>
          <w:t>2.</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Unterabschnitt II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_Toc505341033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2E4B798B" w14:textId="77777777" w:rsidR="00EA5ECE" w:rsidRPr="001720FF" w:rsidRDefault="00FB4DE4" w:rsidP="00EF22D1">
      <w:pPr>
        <w:pStyle w:val="Verzeichnis4"/>
        <w:tabs>
          <w:tab w:val="left" w:pos="1100"/>
          <w:tab w:val="right" w:leader="dot" w:pos="9062"/>
        </w:tabs>
        <w:spacing w:after="0"/>
        <w:rPr>
          <w:rFonts w:asciiTheme="minorHAnsi" w:eastAsiaTheme="minorEastAsia" w:hAnsiTheme="minorHAnsi" w:cstheme="minorBidi"/>
          <w:noProof/>
          <w:sz w:val="22"/>
          <w:szCs w:val="22"/>
          <w:lang w:eastAsia="de-DE"/>
        </w:rPr>
      </w:pPr>
      <w:hyperlink w:anchor="_Toc505341034" w:history="1">
        <w:r w:rsidR="00EA5ECE" w:rsidRPr="001720FF">
          <w:rPr>
            <w:rStyle w:val="Hyperlink"/>
            <w:noProof/>
            <w:sz w:val="22"/>
            <w:szCs w:val="22"/>
          </w:rPr>
          <w:t>a)</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Textabschnitt 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_Toc505341034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2082922E" w14:textId="77777777" w:rsidR="00EA5ECE" w:rsidRPr="001720FF" w:rsidRDefault="00FB4DE4" w:rsidP="00EF22D1">
      <w:pPr>
        <w:pStyle w:val="Verzeichnis5"/>
        <w:tabs>
          <w:tab w:val="left" w:pos="1540"/>
          <w:tab w:val="right" w:leader="dot" w:pos="9062"/>
        </w:tabs>
        <w:spacing w:after="0"/>
        <w:rPr>
          <w:rFonts w:asciiTheme="minorHAnsi" w:eastAsiaTheme="minorEastAsia" w:hAnsiTheme="minorHAnsi" w:cstheme="minorBidi"/>
          <w:noProof/>
          <w:sz w:val="22"/>
          <w:szCs w:val="22"/>
          <w:lang w:eastAsia="de-DE"/>
        </w:rPr>
      </w:pPr>
      <w:hyperlink w:anchor="_Toc505341035" w:history="1">
        <w:r w:rsidR="00EA5ECE" w:rsidRPr="001720FF">
          <w:rPr>
            <w:rStyle w:val="Hyperlink"/>
            <w:noProof/>
            <w:sz w:val="22"/>
            <w:szCs w:val="22"/>
          </w:rPr>
          <w:t>aa)</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Untertextabschnitt 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_Toc505341035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4C2EA987" w14:textId="77777777" w:rsidR="00EA5ECE" w:rsidRPr="001720FF" w:rsidRDefault="00FB4DE4" w:rsidP="00EF22D1">
      <w:pPr>
        <w:pStyle w:val="Verzeichnis5"/>
        <w:tabs>
          <w:tab w:val="left" w:pos="1540"/>
          <w:tab w:val="right" w:leader="dot" w:pos="9062"/>
        </w:tabs>
        <w:spacing w:after="0"/>
        <w:rPr>
          <w:rFonts w:asciiTheme="minorHAnsi" w:eastAsiaTheme="minorEastAsia" w:hAnsiTheme="minorHAnsi" w:cstheme="minorBidi"/>
          <w:noProof/>
          <w:sz w:val="22"/>
          <w:szCs w:val="22"/>
          <w:lang w:eastAsia="de-DE"/>
        </w:rPr>
      </w:pPr>
      <w:hyperlink w:anchor="_Toc505341036" w:history="1">
        <w:r w:rsidR="00EA5ECE" w:rsidRPr="001720FF">
          <w:rPr>
            <w:rStyle w:val="Hyperlink"/>
            <w:noProof/>
            <w:sz w:val="22"/>
            <w:szCs w:val="22"/>
          </w:rPr>
          <w:t>bb)</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Untertextabschnitt II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_Toc505341036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352A9070" w14:textId="77777777" w:rsidR="0077272C" w:rsidRPr="001720FF" w:rsidRDefault="00FB4DE4" w:rsidP="00EF22D1">
      <w:pPr>
        <w:pStyle w:val="Verzeichnis4"/>
        <w:tabs>
          <w:tab w:val="left" w:pos="1100"/>
          <w:tab w:val="right" w:leader="dot" w:pos="9062"/>
        </w:tabs>
        <w:spacing w:after="0"/>
        <w:rPr>
          <w:noProof/>
          <w:sz w:val="22"/>
          <w:szCs w:val="22"/>
        </w:rPr>
      </w:pPr>
      <w:hyperlink w:anchor="_Toc505341037" w:history="1">
        <w:r w:rsidR="00EA5ECE" w:rsidRPr="001720FF">
          <w:rPr>
            <w:rStyle w:val="Hyperlink"/>
            <w:noProof/>
            <w:sz w:val="22"/>
            <w:szCs w:val="22"/>
          </w:rPr>
          <w:t>b)</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Textabschnitt II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_Toc505341037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3CF3DDD9" w14:textId="77777777" w:rsidR="00EA5ECE" w:rsidRPr="001720FF" w:rsidRDefault="00FB4DE4" w:rsidP="00EF22D1">
      <w:pPr>
        <w:pStyle w:val="Verzeichnis1"/>
        <w:spacing w:after="0"/>
        <w:rPr>
          <w:rFonts w:asciiTheme="minorHAnsi" w:eastAsiaTheme="minorEastAsia" w:hAnsiTheme="minorHAnsi" w:cstheme="minorBidi"/>
          <w:lang w:eastAsia="de-DE"/>
        </w:rPr>
      </w:pPr>
      <w:hyperlink w:anchor="_Toc505341038" w:history="1">
        <w:r w:rsidR="00EA5ECE" w:rsidRPr="001720FF">
          <w:rPr>
            <w:rStyle w:val="Hyperlink"/>
            <w:sz w:val="22"/>
            <w:szCs w:val="22"/>
          </w:rPr>
          <w:t>C.</w:t>
        </w:r>
        <w:r w:rsidR="00EA5ECE" w:rsidRPr="001720FF">
          <w:rPr>
            <w:rFonts w:asciiTheme="minorHAnsi" w:eastAsiaTheme="minorEastAsia" w:hAnsiTheme="minorHAnsi" w:cstheme="minorBidi"/>
            <w:lang w:eastAsia="de-DE"/>
          </w:rPr>
          <w:tab/>
        </w:r>
        <w:r w:rsidR="00EA5ECE" w:rsidRPr="001720FF">
          <w:rPr>
            <w:rStyle w:val="Hyperlink"/>
            <w:sz w:val="22"/>
            <w:szCs w:val="22"/>
          </w:rPr>
          <w:t>Überschrift für das zweite Kapitel des Hauptteils</w:t>
        </w:r>
        <w:r w:rsidR="00EA5ECE" w:rsidRPr="001720FF">
          <w:rPr>
            <w:webHidden/>
          </w:rPr>
          <w:tab/>
        </w:r>
        <w:r w:rsidR="00EA5ECE" w:rsidRPr="001720FF">
          <w:rPr>
            <w:webHidden/>
          </w:rPr>
          <w:fldChar w:fldCharType="begin"/>
        </w:r>
        <w:r w:rsidR="00EA5ECE" w:rsidRPr="001720FF">
          <w:rPr>
            <w:webHidden/>
          </w:rPr>
          <w:instrText xml:space="preserve"> PAGEREF _Toc505341038 \h </w:instrText>
        </w:r>
        <w:r w:rsidR="00EA5ECE" w:rsidRPr="001720FF">
          <w:rPr>
            <w:webHidden/>
          </w:rPr>
        </w:r>
        <w:r w:rsidR="00EA5ECE" w:rsidRPr="001720FF">
          <w:rPr>
            <w:webHidden/>
          </w:rPr>
          <w:fldChar w:fldCharType="separate"/>
        </w:r>
        <w:r w:rsidR="00EA5ECE" w:rsidRPr="001720FF">
          <w:rPr>
            <w:webHidden/>
          </w:rPr>
          <w:t>1</w:t>
        </w:r>
        <w:r w:rsidR="00EA5ECE" w:rsidRPr="001720FF">
          <w:rPr>
            <w:webHidden/>
          </w:rPr>
          <w:fldChar w:fldCharType="end"/>
        </w:r>
      </w:hyperlink>
    </w:p>
    <w:p w14:paraId="72929A68" w14:textId="77777777" w:rsidR="00EA5ECE" w:rsidRPr="001720FF" w:rsidRDefault="00FB4DE4" w:rsidP="00EF22D1">
      <w:pPr>
        <w:pStyle w:val="Verzeichnis1"/>
        <w:spacing w:after="0"/>
        <w:rPr>
          <w:rFonts w:asciiTheme="minorHAnsi" w:eastAsiaTheme="minorEastAsia" w:hAnsiTheme="minorHAnsi" w:cstheme="minorBidi"/>
          <w:lang w:eastAsia="de-DE"/>
        </w:rPr>
      </w:pPr>
      <w:hyperlink w:anchor="_Toc505341039" w:history="1">
        <w:r w:rsidR="00EA5ECE" w:rsidRPr="001720FF">
          <w:rPr>
            <w:rStyle w:val="Hyperlink"/>
            <w:sz w:val="22"/>
            <w:szCs w:val="22"/>
          </w:rPr>
          <w:t>D.</w:t>
        </w:r>
        <w:r w:rsidR="00EA5ECE" w:rsidRPr="001720FF">
          <w:rPr>
            <w:rFonts w:asciiTheme="minorHAnsi" w:eastAsiaTheme="minorEastAsia" w:hAnsiTheme="minorHAnsi" w:cstheme="minorBidi"/>
            <w:lang w:eastAsia="de-DE"/>
          </w:rPr>
          <w:tab/>
        </w:r>
        <w:r w:rsidR="00EA5ECE" w:rsidRPr="001720FF">
          <w:rPr>
            <w:rStyle w:val="Hyperlink"/>
            <w:sz w:val="22"/>
            <w:szCs w:val="22"/>
          </w:rPr>
          <w:t>Thesenförmige Zusammenfassung</w:t>
        </w:r>
        <w:r w:rsidR="00EA5ECE" w:rsidRPr="001720FF">
          <w:rPr>
            <w:webHidden/>
          </w:rPr>
          <w:tab/>
        </w:r>
        <w:r w:rsidR="00EA5ECE" w:rsidRPr="001720FF">
          <w:rPr>
            <w:webHidden/>
          </w:rPr>
          <w:fldChar w:fldCharType="begin"/>
        </w:r>
        <w:r w:rsidR="00EA5ECE" w:rsidRPr="001720FF">
          <w:rPr>
            <w:webHidden/>
          </w:rPr>
          <w:instrText xml:space="preserve"> PAGEREF _Toc505341039 \h </w:instrText>
        </w:r>
        <w:r w:rsidR="00EA5ECE" w:rsidRPr="001720FF">
          <w:rPr>
            <w:webHidden/>
          </w:rPr>
        </w:r>
        <w:r w:rsidR="00EA5ECE" w:rsidRPr="001720FF">
          <w:rPr>
            <w:webHidden/>
          </w:rPr>
          <w:fldChar w:fldCharType="separate"/>
        </w:r>
        <w:r w:rsidR="00EA5ECE" w:rsidRPr="001720FF">
          <w:rPr>
            <w:webHidden/>
          </w:rPr>
          <w:t>1</w:t>
        </w:r>
        <w:r w:rsidR="00EA5ECE" w:rsidRPr="001720FF">
          <w:rPr>
            <w:webHidden/>
          </w:rPr>
          <w:fldChar w:fldCharType="end"/>
        </w:r>
      </w:hyperlink>
    </w:p>
    <w:p w14:paraId="7D3A7A0B" w14:textId="77777777" w:rsidR="004942BE" w:rsidRPr="001E040F" w:rsidRDefault="00EA5ECE" w:rsidP="00EF22D1">
      <w:pPr>
        <w:spacing w:after="0"/>
      </w:pPr>
      <w:r w:rsidRPr="001720FF">
        <w:rPr>
          <w:b/>
          <w:sz w:val="22"/>
          <w:szCs w:val="22"/>
        </w:rPr>
        <w:fldChar w:fldCharType="end"/>
      </w:r>
      <w:commentRangeEnd w:id="0"/>
      <w:r w:rsidR="00773620">
        <w:rPr>
          <w:rStyle w:val="Kommentarzeichen"/>
        </w:rPr>
        <w:commentReference w:id="0"/>
      </w:r>
    </w:p>
    <w:p w14:paraId="4768F859" w14:textId="77777777" w:rsidR="009C5690" w:rsidRDefault="009C5690">
      <w:pPr>
        <w:rPr>
          <w:sz w:val="40"/>
          <w:szCs w:val="40"/>
        </w:rPr>
      </w:pPr>
      <w:r>
        <w:rPr>
          <w:sz w:val="40"/>
          <w:szCs w:val="40"/>
        </w:rPr>
        <w:br w:type="page"/>
      </w:r>
    </w:p>
    <w:p w14:paraId="210C4E05" w14:textId="77777777" w:rsidR="001E040F" w:rsidRPr="001E040F" w:rsidRDefault="001E040F" w:rsidP="00EF22D1">
      <w:pPr>
        <w:pStyle w:val="Verzeichnis1"/>
      </w:pPr>
      <w:bookmarkStart w:id="1" w:name="_Toc505337175"/>
      <w:r>
        <w:lastRenderedPageBreak/>
        <w:t>Abkürzungsverzeichnis</w:t>
      </w:r>
      <w:bookmarkEnd w:id="1"/>
    </w:p>
    <w:p w14:paraId="7019C791" w14:textId="77777777" w:rsidR="001E040F" w:rsidRDefault="001E040F" w:rsidP="001E040F">
      <w:pPr>
        <w:rPr>
          <w:sz w:val="40"/>
          <w:szCs w:val="40"/>
        </w:rPr>
      </w:pPr>
      <w:r>
        <w:rPr>
          <w:sz w:val="40"/>
          <w:szCs w:val="40"/>
        </w:rPr>
        <w:br w:type="page"/>
      </w:r>
    </w:p>
    <w:p w14:paraId="2809F6E5" w14:textId="77777777" w:rsidR="004942BE" w:rsidRPr="001E040F" w:rsidRDefault="004942BE" w:rsidP="00EF22D1">
      <w:pPr>
        <w:pStyle w:val="Verzeichnis1"/>
      </w:pPr>
      <w:bookmarkStart w:id="2" w:name="_Toc505337177"/>
      <w:bookmarkStart w:id="3" w:name="_Toc505337176"/>
      <w:r>
        <w:lastRenderedPageBreak/>
        <w:t>Abbildungsverzeichnis [soweit erforderlich]</w:t>
      </w:r>
      <w:bookmarkEnd w:id="2"/>
    </w:p>
    <w:p w14:paraId="2151745A" w14:textId="77777777" w:rsidR="004942BE" w:rsidRDefault="004942BE" w:rsidP="004942BE">
      <w:pPr>
        <w:rPr>
          <w:sz w:val="40"/>
          <w:szCs w:val="40"/>
        </w:rPr>
      </w:pPr>
      <w:r>
        <w:rPr>
          <w:sz w:val="40"/>
          <w:szCs w:val="40"/>
        </w:rPr>
        <w:br w:type="page"/>
      </w:r>
    </w:p>
    <w:p w14:paraId="4CE96D46" w14:textId="32EC6C5D" w:rsidR="0096730F" w:rsidRDefault="0096730F" w:rsidP="00EF22D1">
      <w:pPr>
        <w:pStyle w:val="Verzeichnis1"/>
        <w:rPr>
          <w:rStyle w:val="highlight"/>
        </w:rPr>
      </w:pPr>
      <w:commentRangeStart w:id="4"/>
      <w:r w:rsidRPr="00EA5ECE">
        <w:rPr>
          <w:rStyle w:val="highlight"/>
        </w:rPr>
        <w:lastRenderedPageBreak/>
        <w:t>Literaturverzeichnis</w:t>
      </w:r>
      <w:bookmarkEnd w:id="3"/>
      <w:commentRangeEnd w:id="4"/>
      <w:r w:rsidR="00773620">
        <w:rPr>
          <w:rStyle w:val="Kommentarzeichen"/>
          <w:b w:val="0"/>
          <w:bCs w:val="0"/>
          <w:noProof w:val="0"/>
        </w:rPr>
        <w:commentReference w:id="4"/>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62"/>
      </w:tblGrid>
      <w:tr w:rsidR="00C911ED" w14:paraId="2C4F9D30" w14:textId="77777777" w:rsidTr="00A37147">
        <w:tc>
          <w:tcPr>
            <w:tcW w:w="2552" w:type="dxa"/>
          </w:tcPr>
          <w:p w14:paraId="05D4CEC7" w14:textId="77777777" w:rsidR="00C911ED" w:rsidRPr="009C5690" w:rsidRDefault="00C911ED" w:rsidP="009916B2">
            <w:pPr>
              <w:rPr>
                <w:szCs w:val="24"/>
              </w:rPr>
            </w:pPr>
            <w:bookmarkStart w:id="5" w:name="_Hlk50375524"/>
            <w:r>
              <w:rPr>
                <w:i/>
                <w:iCs/>
              </w:rPr>
              <w:t>Hey, Johanna</w:t>
            </w:r>
          </w:p>
        </w:tc>
        <w:tc>
          <w:tcPr>
            <w:tcW w:w="6662" w:type="dxa"/>
          </w:tcPr>
          <w:p w14:paraId="500D6103" w14:textId="77777777" w:rsidR="00C911ED" w:rsidRPr="009C5690" w:rsidRDefault="00C911ED" w:rsidP="00C911ED">
            <w:pPr>
              <w:widowControl/>
              <w:autoSpaceDE w:val="0"/>
              <w:autoSpaceDN w:val="0"/>
              <w:adjustRightInd w:val="0"/>
              <w:jc w:val="left"/>
              <w:rPr>
                <w:szCs w:val="24"/>
              </w:rPr>
            </w:pPr>
            <w:r>
              <w:t>Steuergesetzgebungslehre, Steuer und Wirtschaft (StuW) 2019, S. 3</w:t>
            </w:r>
            <w:commentRangeStart w:id="6"/>
            <w:r>
              <w:t xml:space="preserve">-21 </w:t>
            </w:r>
            <w:commentRangeEnd w:id="6"/>
            <w:r>
              <w:rPr>
                <w:rStyle w:val="Kommentarzeichen"/>
              </w:rPr>
              <w:commentReference w:id="6"/>
            </w:r>
            <w:bookmarkStart w:id="7" w:name="_GoBack"/>
            <w:bookmarkEnd w:id="7"/>
            <w:r>
              <w:br/>
              <w:t xml:space="preserve">(zitiert als: </w:t>
            </w:r>
            <w:r w:rsidRPr="00637FE1">
              <w:rPr>
                <w:i/>
                <w:iCs/>
              </w:rPr>
              <w:t>J. Hey</w:t>
            </w:r>
            <w:r>
              <w:t xml:space="preserve">, StuW 2019, </w:t>
            </w:r>
            <w:commentRangeStart w:id="8"/>
            <w:r>
              <w:t>S. 3</w:t>
            </w:r>
            <w:commentRangeEnd w:id="8"/>
            <w:r>
              <w:rPr>
                <w:rStyle w:val="Kommentarzeichen"/>
              </w:rPr>
              <w:commentReference w:id="8"/>
            </w:r>
            <w:r>
              <w:t>).</w:t>
            </w:r>
          </w:p>
        </w:tc>
      </w:tr>
      <w:bookmarkEnd w:id="5"/>
      <w:tr w:rsidR="00552FC1" w14:paraId="7BBEB563" w14:textId="77777777" w:rsidTr="00A37147">
        <w:tc>
          <w:tcPr>
            <w:tcW w:w="2552" w:type="dxa"/>
          </w:tcPr>
          <w:p w14:paraId="218B0B57" w14:textId="612656E3" w:rsidR="00552FC1" w:rsidRPr="00552FC1" w:rsidRDefault="00552FC1" w:rsidP="009916B2">
            <w:r>
              <w:rPr>
                <w:i/>
                <w:iCs/>
              </w:rPr>
              <w:t>Kirchhof, Paul</w:t>
            </w:r>
          </w:p>
        </w:tc>
        <w:tc>
          <w:tcPr>
            <w:tcW w:w="6662" w:type="dxa"/>
          </w:tcPr>
          <w:p w14:paraId="6E3ED6AE" w14:textId="63F423C0" w:rsidR="00FF2423" w:rsidRPr="00FF2423" w:rsidRDefault="008C5D96" w:rsidP="00C911ED">
            <w:pPr>
              <w:widowControl/>
              <w:autoSpaceDE w:val="0"/>
              <w:autoSpaceDN w:val="0"/>
              <w:adjustRightInd w:val="0"/>
              <w:jc w:val="left"/>
            </w:pPr>
            <w:r>
              <w:t xml:space="preserve">§ 2 EStG, in: </w:t>
            </w:r>
            <w:r w:rsidRPr="00933C56">
              <w:t>Kirchhof, Paul/ Söhn, Hartmut/ Mellinghoff, Rudolf</w:t>
            </w:r>
            <w:r>
              <w:rPr>
                <w:i/>
                <w:iCs/>
              </w:rPr>
              <w:t xml:space="preserve"> </w:t>
            </w:r>
            <w:r>
              <w:t xml:space="preserve">(Hrsg.), </w:t>
            </w:r>
            <w:r w:rsidR="00552FC1">
              <w:t>Einkommensteuergesetz – Kommentar,</w:t>
            </w:r>
            <w:r w:rsidR="00FF2423">
              <w:t xml:space="preserve"> </w:t>
            </w:r>
            <w:commentRangeStart w:id="9"/>
            <w:r w:rsidR="00FF2423">
              <w:t>Loseblatt</w:t>
            </w:r>
            <w:r w:rsidR="006B2E75">
              <w:t>sammlung</w:t>
            </w:r>
            <w:r w:rsidR="00FF2423">
              <w:t>,</w:t>
            </w:r>
            <w:r w:rsidR="00552FC1">
              <w:t xml:space="preserve"> </w:t>
            </w:r>
            <w:r w:rsidR="00FF2423">
              <w:t xml:space="preserve">Heidelberg, </w:t>
            </w:r>
            <w:r w:rsidR="00552FC1">
              <w:t>Stand: 306. </w:t>
            </w:r>
            <w:r w:rsidR="006B2E75">
              <w:t>Aktualisierung</w:t>
            </w:r>
            <w:r w:rsidR="00552FC1">
              <w:t>, Juni 2020</w:t>
            </w:r>
            <w:commentRangeEnd w:id="9"/>
            <w:r w:rsidR="006B2E75">
              <w:rPr>
                <w:rStyle w:val="Kommentarzeichen"/>
              </w:rPr>
              <w:commentReference w:id="9"/>
            </w:r>
            <w:r w:rsidR="00FF2423">
              <w:br/>
              <w:t xml:space="preserve">(zitiert als: </w:t>
            </w:r>
            <w:r w:rsidR="0093632F">
              <w:rPr>
                <w:i/>
                <w:iCs/>
              </w:rPr>
              <w:t>P. Kirchhof</w:t>
            </w:r>
            <w:r w:rsidR="00FF2423">
              <w:rPr>
                <w:i/>
                <w:iCs/>
              </w:rPr>
              <w:t xml:space="preserve"> </w:t>
            </w:r>
            <w:r w:rsidR="00FF2423">
              <w:t>in Kirchhof/Söhn/Mellinghoff, EStG,</w:t>
            </w:r>
            <w:r w:rsidR="00357A29">
              <w:t xml:space="preserve"> </w:t>
            </w:r>
            <w:r w:rsidR="00FF2423">
              <w:t>§</w:t>
            </w:r>
            <w:r w:rsidR="0093632F">
              <w:t> 2</w:t>
            </w:r>
            <w:r w:rsidR="00FF2423">
              <w:t xml:space="preserve"> </w:t>
            </w:r>
            <w:commentRangeStart w:id="10"/>
            <w:r w:rsidR="00FF2423">
              <w:t>Rn.</w:t>
            </w:r>
            <w:commentRangeEnd w:id="10"/>
            <w:r w:rsidR="0093632F">
              <w:rPr>
                <w:rStyle w:val="Kommentarzeichen"/>
              </w:rPr>
              <w:commentReference w:id="10"/>
            </w:r>
            <w:r w:rsidR="00FF2423">
              <w:t>)</w:t>
            </w:r>
            <w:r w:rsidR="005F3217">
              <w:t>.</w:t>
            </w:r>
          </w:p>
        </w:tc>
      </w:tr>
      <w:tr w:rsidR="00C911ED" w14:paraId="7E43615B" w14:textId="77777777" w:rsidTr="00A37147">
        <w:tc>
          <w:tcPr>
            <w:tcW w:w="2552" w:type="dxa"/>
          </w:tcPr>
          <w:p w14:paraId="054DFFE6" w14:textId="77777777" w:rsidR="00C911ED" w:rsidRPr="009C5690" w:rsidRDefault="00C911ED" w:rsidP="009916B2">
            <w:pPr>
              <w:rPr>
                <w:szCs w:val="24"/>
              </w:rPr>
            </w:pPr>
            <w:bookmarkStart w:id="11" w:name="_Hlk50375313"/>
            <w:r>
              <w:rPr>
                <w:i/>
                <w:iCs/>
              </w:rPr>
              <w:t>Knobbe-Keuk, Brigitte</w:t>
            </w:r>
          </w:p>
        </w:tc>
        <w:tc>
          <w:tcPr>
            <w:tcW w:w="6662" w:type="dxa"/>
          </w:tcPr>
          <w:p w14:paraId="1C5EDCA5" w14:textId="77777777" w:rsidR="00C911ED" w:rsidRPr="009C5690" w:rsidRDefault="00C911ED" w:rsidP="00C911ED">
            <w:pPr>
              <w:widowControl/>
              <w:autoSpaceDE w:val="0"/>
              <w:autoSpaceDN w:val="0"/>
              <w:adjustRightInd w:val="0"/>
              <w:jc w:val="left"/>
              <w:rPr>
                <w:szCs w:val="24"/>
              </w:rPr>
            </w:pPr>
            <w:r>
              <w:t xml:space="preserve">Bilanz- und </w:t>
            </w:r>
            <w:commentRangeStart w:id="12"/>
            <w:r>
              <w:t>Unternehmenssteuerrecht</w:t>
            </w:r>
            <w:commentRangeEnd w:id="12"/>
            <w:r w:rsidR="00A37147">
              <w:rPr>
                <w:rStyle w:val="Kommentarzeichen"/>
              </w:rPr>
              <w:commentReference w:id="12"/>
            </w:r>
            <w:r>
              <w:t xml:space="preserve">, </w:t>
            </w:r>
            <w:commentRangeStart w:id="13"/>
            <w:r>
              <w:t xml:space="preserve">9. Aufl., Köln 1993 </w:t>
            </w:r>
            <w:commentRangeEnd w:id="13"/>
            <w:r>
              <w:rPr>
                <w:rStyle w:val="Kommentarzeichen"/>
              </w:rPr>
              <w:commentReference w:id="13"/>
            </w:r>
            <w:r>
              <w:br/>
              <w:t xml:space="preserve">(zitiert als: </w:t>
            </w:r>
            <w:r>
              <w:rPr>
                <w:i/>
                <w:iCs/>
              </w:rPr>
              <w:t>B. Knobbe-Keuk</w:t>
            </w:r>
            <w:r>
              <w:t xml:space="preserve">, Bilanz- und Unternehmenssteuerrecht, 9. Aufl., 1993, </w:t>
            </w:r>
            <w:commentRangeStart w:id="14"/>
            <w:r>
              <w:t>S.</w:t>
            </w:r>
            <w:commentRangeEnd w:id="14"/>
            <w:r>
              <w:rPr>
                <w:rStyle w:val="Kommentarzeichen"/>
              </w:rPr>
              <w:commentReference w:id="14"/>
            </w:r>
            <w:r>
              <w:t>).</w:t>
            </w:r>
          </w:p>
        </w:tc>
      </w:tr>
      <w:bookmarkEnd w:id="11"/>
      <w:tr w:rsidR="00C911ED" w14:paraId="0023C843" w14:textId="77777777" w:rsidTr="00A37147">
        <w:tc>
          <w:tcPr>
            <w:tcW w:w="2552" w:type="dxa"/>
          </w:tcPr>
          <w:p w14:paraId="79FAE1D5" w14:textId="77777777" w:rsidR="00C911ED" w:rsidRPr="009C5690" w:rsidRDefault="00C911ED" w:rsidP="009916B2">
            <w:pPr>
              <w:rPr>
                <w:szCs w:val="24"/>
              </w:rPr>
            </w:pPr>
            <w:r>
              <w:rPr>
                <w:i/>
                <w:iCs/>
              </w:rPr>
              <w:t>Ossenbühl, Fritz</w:t>
            </w:r>
          </w:p>
        </w:tc>
        <w:tc>
          <w:tcPr>
            <w:tcW w:w="6662" w:type="dxa"/>
          </w:tcPr>
          <w:p w14:paraId="28B6994C" w14:textId="77777777" w:rsidR="00C911ED" w:rsidRPr="009C5690" w:rsidRDefault="00C911ED" w:rsidP="009916B2">
            <w:pPr>
              <w:widowControl/>
              <w:autoSpaceDE w:val="0"/>
              <w:autoSpaceDN w:val="0"/>
              <w:adjustRightInd w:val="0"/>
              <w:jc w:val="left"/>
              <w:rPr>
                <w:szCs w:val="24"/>
              </w:rPr>
            </w:pPr>
            <w:r>
              <w:t xml:space="preserve">Vorrang und Vorbehalt des Gesetzes, in: Isensee/Kirchhof (Hrsg.), Handbuch des Staatsrechts der Bundesrepublik Deutschland, </w:t>
            </w:r>
            <w:commentRangeStart w:id="15"/>
            <w:r>
              <w:t xml:space="preserve">3. Aufl., Band V: Rechtsquellen, Organisation und Finanzen, Heidelberg 2007, § 101 </w:t>
            </w:r>
            <w:commentRangeEnd w:id="15"/>
            <w:r>
              <w:rPr>
                <w:rStyle w:val="Kommentarzeichen"/>
              </w:rPr>
              <w:commentReference w:id="15"/>
            </w:r>
            <w:r>
              <w:br/>
              <w:t xml:space="preserve">(zitiert als: </w:t>
            </w:r>
            <w:r>
              <w:rPr>
                <w:i/>
                <w:iCs/>
              </w:rPr>
              <w:t>F. Ossenbühl</w:t>
            </w:r>
            <w:r>
              <w:t xml:space="preserve">, in: HStR V, </w:t>
            </w:r>
            <w:commentRangeStart w:id="16"/>
            <w:r w:rsidRPr="00DA51E5">
              <w:rPr>
                <w:szCs w:val="24"/>
                <w:vertAlign w:val="superscript"/>
              </w:rPr>
              <w:t>3</w:t>
            </w:r>
            <w:commentRangeEnd w:id="16"/>
            <w:r>
              <w:rPr>
                <w:rStyle w:val="Kommentarzeichen"/>
              </w:rPr>
              <w:commentReference w:id="16"/>
            </w:r>
            <w:r>
              <w:t xml:space="preserve">2007, </w:t>
            </w:r>
            <w:commentRangeStart w:id="17"/>
            <w:r>
              <w:t>§ 101</w:t>
            </w:r>
            <w:commentRangeEnd w:id="17"/>
            <w:r>
              <w:rPr>
                <w:rStyle w:val="Kommentarzeichen"/>
              </w:rPr>
              <w:commentReference w:id="17"/>
            </w:r>
            <w:r>
              <w:t xml:space="preserve"> </w:t>
            </w:r>
            <w:commentRangeStart w:id="18"/>
            <w:r>
              <w:t>Rn.</w:t>
            </w:r>
            <w:commentRangeEnd w:id="18"/>
            <w:r>
              <w:rPr>
                <w:rStyle w:val="Kommentarzeichen"/>
              </w:rPr>
              <w:commentReference w:id="18"/>
            </w:r>
            <w:r>
              <w:t>).</w:t>
            </w:r>
          </w:p>
        </w:tc>
      </w:tr>
      <w:tr w:rsidR="00C911ED" w14:paraId="6B88A2BB" w14:textId="77777777" w:rsidTr="00A37147">
        <w:tc>
          <w:tcPr>
            <w:tcW w:w="2552" w:type="dxa"/>
          </w:tcPr>
          <w:p w14:paraId="77C66909" w14:textId="77777777" w:rsidR="00C911ED" w:rsidRPr="009C5690" w:rsidRDefault="00C911ED" w:rsidP="009916B2">
            <w:pPr>
              <w:rPr>
                <w:szCs w:val="24"/>
              </w:rPr>
            </w:pPr>
            <w:r>
              <w:rPr>
                <w:i/>
                <w:iCs/>
              </w:rPr>
              <w:t>Papier, Hans-Jürgen</w:t>
            </w:r>
          </w:p>
        </w:tc>
        <w:tc>
          <w:tcPr>
            <w:tcW w:w="6662" w:type="dxa"/>
          </w:tcPr>
          <w:p w14:paraId="11B86F0B" w14:textId="77777777" w:rsidR="00C911ED" w:rsidRPr="009C5690" w:rsidRDefault="00C911ED" w:rsidP="00C911ED">
            <w:pPr>
              <w:widowControl/>
              <w:autoSpaceDE w:val="0"/>
              <w:autoSpaceDN w:val="0"/>
              <w:adjustRightInd w:val="0"/>
              <w:jc w:val="left"/>
              <w:rPr>
                <w:szCs w:val="24"/>
              </w:rPr>
            </w:pPr>
            <w:r>
              <w:t xml:space="preserve">Staatliche Monopole und Berufsfreiheit – dargestellt am Beispiel der Spielbanken, in: Burmeister (Hrsg.), Verfassungsstaatlichkeit, Festschrift für Klaus Stern zum 65. Geburtstag, Heidelberg 1997, </w:t>
            </w:r>
            <w:commentRangeStart w:id="19"/>
            <w:r>
              <w:t xml:space="preserve">S. 543-565 </w:t>
            </w:r>
            <w:commentRangeEnd w:id="19"/>
            <w:r>
              <w:rPr>
                <w:rStyle w:val="Kommentarzeichen"/>
              </w:rPr>
              <w:commentReference w:id="19"/>
            </w:r>
            <w:r>
              <w:br/>
              <w:t xml:space="preserve">(zitiert als: </w:t>
            </w:r>
            <w:r>
              <w:rPr>
                <w:i/>
                <w:iCs/>
              </w:rPr>
              <w:t xml:space="preserve">H.-J. Papier </w:t>
            </w:r>
            <w:r>
              <w:t xml:space="preserve">in: FS-Stern, 1997, </w:t>
            </w:r>
            <w:commentRangeStart w:id="20"/>
            <w:r>
              <w:t>S. 543).</w:t>
            </w:r>
            <w:commentRangeEnd w:id="20"/>
            <w:r>
              <w:rPr>
                <w:rStyle w:val="Kommentarzeichen"/>
              </w:rPr>
              <w:commentReference w:id="20"/>
            </w:r>
          </w:p>
        </w:tc>
      </w:tr>
      <w:tr w:rsidR="00357A29" w14:paraId="1B5C2168" w14:textId="77777777" w:rsidTr="00A37147">
        <w:tc>
          <w:tcPr>
            <w:tcW w:w="2552" w:type="dxa"/>
          </w:tcPr>
          <w:p w14:paraId="7F1A36C0" w14:textId="6643D28F" w:rsidR="00357A29" w:rsidRPr="008C5D96" w:rsidRDefault="008C5D96" w:rsidP="009916B2">
            <w:pPr>
              <w:rPr>
                <w:i/>
                <w:iCs/>
              </w:rPr>
            </w:pPr>
            <w:r w:rsidRPr="008C5D96">
              <w:rPr>
                <w:i/>
                <w:iCs/>
              </w:rPr>
              <w:t>Wacker, Roland</w:t>
            </w:r>
          </w:p>
        </w:tc>
        <w:tc>
          <w:tcPr>
            <w:tcW w:w="6662" w:type="dxa"/>
          </w:tcPr>
          <w:p w14:paraId="2BB35F4F" w14:textId="6FA02AF8" w:rsidR="00357A29" w:rsidRDefault="008C5D96" w:rsidP="00C911ED">
            <w:pPr>
              <w:widowControl/>
              <w:autoSpaceDE w:val="0"/>
              <w:autoSpaceDN w:val="0"/>
              <w:adjustRightInd w:val="0"/>
              <w:jc w:val="left"/>
            </w:pPr>
            <w:r w:rsidRPr="008C5D96">
              <w:t>§ 15 EStG, in:</w:t>
            </w:r>
            <w:r>
              <w:rPr>
                <w:i/>
                <w:iCs/>
              </w:rPr>
              <w:t xml:space="preserve"> </w:t>
            </w:r>
            <w:commentRangeStart w:id="21"/>
            <w:r w:rsidRPr="00933C56">
              <w:t>Schmidt, Ludwig</w:t>
            </w:r>
            <w:r>
              <w:rPr>
                <w:i/>
                <w:iCs/>
              </w:rPr>
              <w:t xml:space="preserve"> </w:t>
            </w:r>
            <w:r>
              <w:t>(Begr.)</w:t>
            </w:r>
            <w:commentRangeEnd w:id="21"/>
            <w:r>
              <w:rPr>
                <w:rStyle w:val="Kommentarzeichen"/>
              </w:rPr>
              <w:commentReference w:id="21"/>
            </w:r>
            <w:r>
              <w:t xml:space="preserve">, </w:t>
            </w:r>
            <w:commentRangeStart w:id="22"/>
            <w:r w:rsidR="00357A29">
              <w:t>Einkommensteuergesetz: EStG – Kommentar, 39. Aufl., München 2020</w:t>
            </w:r>
            <w:commentRangeEnd w:id="22"/>
            <w:r w:rsidR="005F3217">
              <w:rPr>
                <w:rStyle w:val="Kommentarzeichen"/>
              </w:rPr>
              <w:commentReference w:id="22"/>
            </w:r>
            <w:r w:rsidR="005F3217">
              <w:br/>
              <w:t xml:space="preserve">(zitiert als: </w:t>
            </w:r>
            <w:r w:rsidR="00970015" w:rsidRPr="00970015">
              <w:rPr>
                <w:i/>
                <w:iCs/>
              </w:rPr>
              <w:t>R.</w:t>
            </w:r>
            <w:r w:rsidR="00970015">
              <w:t> </w:t>
            </w:r>
            <w:r>
              <w:rPr>
                <w:i/>
                <w:iCs/>
              </w:rPr>
              <w:t>Wacker</w:t>
            </w:r>
            <w:r w:rsidR="005F3217">
              <w:t xml:space="preserve"> in Schmidt, EStG, </w:t>
            </w:r>
            <w:r w:rsidR="005F3217" w:rsidRPr="005F3217">
              <w:rPr>
                <w:vertAlign w:val="superscript"/>
              </w:rPr>
              <w:t>39</w:t>
            </w:r>
            <w:r w:rsidR="005F3217">
              <w:t xml:space="preserve">2020, § </w:t>
            </w:r>
            <w:r>
              <w:t xml:space="preserve">15 </w:t>
            </w:r>
            <w:r w:rsidR="005F3217">
              <w:t>Rn.)</w:t>
            </w:r>
            <w:r>
              <w:t>.</w:t>
            </w:r>
          </w:p>
        </w:tc>
      </w:tr>
    </w:tbl>
    <w:p w14:paraId="5B12B936" w14:textId="77777777" w:rsidR="0096730F" w:rsidRDefault="0096730F" w:rsidP="0096730F">
      <w:pPr>
        <w:rPr>
          <w:b/>
          <w:sz w:val="32"/>
          <w:szCs w:val="32"/>
        </w:rPr>
      </w:pPr>
    </w:p>
    <w:p w14:paraId="78582DDF" w14:textId="77777777" w:rsidR="0096730F" w:rsidRDefault="0096730F" w:rsidP="0096730F">
      <w:r>
        <w:br w:type="page"/>
      </w:r>
    </w:p>
    <w:p w14:paraId="69E4BB5F" w14:textId="77777777" w:rsidR="0096730F" w:rsidRPr="0096730F" w:rsidRDefault="0096730F" w:rsidP="00EF22D1">
      <w:pPr>
        <w:pStyle w:val="Verzeichnis1"/>
      </w:pPr>
      <w:bookmarkStart w:id="23" w:name="_Toc505337178"/>
      <w:r w:rsidRPr="0096730F">
        <w:lastRenderedPageBreak/>
        <w:t>Rechtsprechungsverzeichnis</w:t>
      </w:r>
      <w:bookmarkEnd w:id="23"/>
    </w:p>
    <w:p w14:paraId="06F512FE" w14:textId="77777777" w:rsidR="0096730F" w:rsidRPr="00C25DB9" w:rsidRDefault="0096730F" w:rsidP="0096730F">
      <w:pPr>
        <w:rPr>
          <w:b/>
        </w:rPr>
      </w:pPr>
      <w:r w:rsidRPr="00C25DB9">
        <w:rPr>
          <w:b/>
        </w:rPr>
        <w:t>EuGH</w:t>
      </w:r>
    </w:p>
    <w:p w14:paraId="02E647D5" w14:textId="77777777" w:rsidR="0096730F" w:rsidRDefault="0096730F" w:rsidP="0096730F">
      <w:r>
        <w:t>EuGH, [Urt./Beschl.] v. [x.x.xxxx], [AZ], [ECLI] – [Entscheidungsname].</w:t>
      </w:r>
    </w:p>
    <w:p w14:paraId="575E7AA3" w14:textId="77777777" w:rsidR="00EB70D1" w:rsidRDefault="00EB70D1" w:rsidP="0096730F">
      <w:r>
        <w:t>Bsp.:</w:t>
      </w:r>
    </w:p>
    <w:p w14:paraId="5E93AB43" w14:textId="77777777" w:rsidR="0096730F" w:rsidRDefault="0096730F" w:rsidP="00EB70D1">
      <w:pPr>
        <w:pStyle w:val="Listenabsatz"/>
        <w:numPr>
          <w:ilvl w:val="0"/>
          <w:numId w:val="23"/>
        </w:numPr>
      </w:pPr>
      <w:r>
        <w:t>EuGH, Urt. v. 17.12.2015, C-388/14, EU:C:2015:829 – Timac Agro.</w:t>
      </w:r>
    </w:p>
    <w:p w14:paraId="621E1755" w14:textId="77777777" w:rsidR="0096730F" w:rsidRDefault="0096730F" w:rsidP="0096730F"/>
    <w:p w14:paraId="37720A98" w14:textId="77777777" w:rsidR="0096730F" w:rsidRPr="00C25DB9" w:rsidRDefault="0096730F" w:rsidP="0096730F">
      <w:pPr>
        <w:rPr>
          <w:b/>
        </w:rPr>
      </w:pPr>
      <w:r w:rsidRPr="00C25DB9">
        <w:rPr>
          <w:b/>
        </w:rPr>
        <w:t>BVerfG</w:t>
      </w:r>
    </w:p>
    <w:p w14:paraId="2D0D4695" w14:textId="77777777" w:rsidR="0096730F" w:rsidRDefault="0096730F" w:rsidP="0096730F">
      <w:r>
        <w:t xml:space="preserve">BVerfG, [Urt./Beschl./Kammerbeschl.] v. [x.x.xxxx], [AZ], [amtliche Sammlung, wenn nicht verfügbar: Fundort in Zeitschriften, sonst juris], [Entscheidungsname, sofern verfügbar]. </w:t>
      </w:r>
    </w:p>
    <w:p w14:paraId="7159820A" w14:textId="77777777" w:rsidR="00EB70D1" w:rsidRDefault="0096730F" w:rsidP="0096730F">
      <w:r>
        <w:t xml:space="preserve">Bsp.: </w:t>
      </w:r>
    </w:p>
    <w:p w14:paraId="11DEB784" w14:textId="77777777" w:rsidR="0096730F" w:rsidRDefault="0096730F" w:rsidP="00EB70D1">
      <w:pPr>
        <w:pStyle w:val="Listenabsatz"/>
        <w:numPr>
          <w:ilvl w:val="0"/>
          <w:numId w:val="24"/>
        </w:numPr>
      </w:pPr>
      <w:r>
        <w:t xml:space="preserve">BVerfG, Urt. v. 12.10.1993, 2 BvR 2134/92 u.a., BVerfGE 89, 155 – Maastricht.  </w:t>
      </w:r>
    </w:p>
    <w:p w14:paraId="2832FC6D" w14:textId="77777777" w:rsidR="0096730F" w:rsidRPr="00C25DB9" w:rsidRDefault="0096730F" w:rsidP="0096730F">
      <w:pPr>
        <w:rPr>
          <w:b/>
        </w:rPr>
      </w:pPr>
    </w:p>
    <w:p w14:paraId="470AA149" w14:textId="77777777" w:rsidR="0096730F" w:rsidRPr="00C25DB9" w:rsidRDefault="0096730F" w:rsidP="0096730F">
      <w:pPr>
        <w:rPr>
          <w:b/>
        </w:rPr>
      </w:pPr>
      <w:r w:rsidRPr="00C25DB9">
        <w:rPr>
          <w:b/>
        </w:rPr>
        <w:t>BFH</w:t>
      </w:r>
    </w:p>
    <w:p w14:paraId="7DDA567E" w14:textId="77777777" w:rsidR="0096730F" w:rsidRDefault="0096730F" w:rsidP="0096730F">
      <w:r>
        <w:t>BFH, [Urt./Beschl.] v. [x.x.xxxx]</w:t>
      </w:r>
      <w:r w:rsidR="0030259D">
        <w:t>,</w:t>
      </w:r>
      <w:r>
        <w:t xml:space="preserve"> [AZ], [amtliche Sammlung = BStBl; wenn beides nicht verfügbar: Fundort in Zeitschriften, sonst juris]. </w:t>
      </w:r>
    </w:p>
    <w:p w14:paraId="3C350BF8" w14:textId="77777777" w:rsidR="00EB70D1" w:rsidRDefault="0096730F" w:rsidP="0096730F">
      <w:r>
        <w:t xml:space="preserve">Bsp.: </w:t>
      </w:r>
    </w:p>
    <w:p w14:paraId="5A190E05" w14:textId="77777777" w:rsidR="0096730F" w:rsidRDefault="0096730F" w:rsidP="00EB70D1">
      <w:pPr>
        <w:pStyle w:val="Listenabsatz"/>
        <w:numPr>
          <w:ilvl w:val="0"/>
          <w:numId w:val="25"/>
        </w:numPr>
      </w:pPr>
      <w:r>
        <w:t xml:space="preserve">BFH, Beschl. v. 5.10.2011, II R 9/11, BFHE 234, 368 = BStBl II 2012, 29. </w:t>
      </w:r>
    </w:p>
    <w:p w14:paraId="0E3BC95C" w14:textId="77777777" w:rsidR="0096730F" w:rsidRDefault="0096730F" w:rsidP="0096730F"/>
    <w:p w14:paraId="26A88559" w14:textId="77777777" w:rsidR="0096730F" w:rsidRPr="00C25DB9" w:rsidRDefault="0096730F" w:rsidP="0096730F">
      <w:pPr>
        <w:rPr>
          <w:b/>
        </w:rPr>
      </w:pPr>
      <w:r w:rsidRPr="00C25DB9">
        <w:rPr>
          <w:b/>
        </w:rPr>
        <w:t>FG</w:t>
      </w:r>
    </w:p>
    <w:p w14:paraId="2A106047" w14:textId="77777777" w:rsidR="0096730F" w:rsidRPr="0093799C" w:rsidRDefault="0096730F" w:rsidP="0096730F">
      <w:r>
        <w:t xml:space="preserve">FG [Land/Ort], [Urt./Besch.] </w:t>
      </w:r>
      <w:r w:rsidRPr="0093799C">
        <w:t>v. [</w:t>
      </w:r>
      <w:r w:rsidRPr="00D34633">
        <w:t>x.x.xxxx</w:t>
      </w:r>
      <w:r w:rsidRPr="00EA7618">
        <w:t>]</w:t>
      </w:r>
      <w:r w:rsidR="0030259D">
        <w:t>,</w:t>
      </w:r>
      <w:r w:rsidRPr="00EA7618">
        <w:t xml:space="preserve"> [AZ]</w:t>
      </w:r>
      <w:r w:rsidRPr="005B3ACD">
        <w:t xml:space="preserve">, [Fundort in Zeitschriften, sonst </w:t>
      </w:r>
      <w:r w:rsidRPr="0093799C">
        <w:t>juris</w:t>
      </w:r>
      <w:r>
        <w:t>]</w:t>
      </w:r>
      <w:r w:rsidRPr="005B3ACD">
        <w:t>.</w:t>
      </w:r>
      <w:r w:rsidRPr="0093799C">
        <w:t xml:space="preserve"> </w:t>
      </w:r>
    </w:p>
    <w:p w14:paraId="514A5F6E" w14:textId="77777777" w:rsidR="00EB70D1" w:rsidRDefault="0096730F" w:rsidP="0096730F">
      <w:r>
        <w:t xml:space="preserve">Bsp.: </w:t>
      </w:r>
    </w:p>
    <w:p w14:paraId="2D3BDE6C" w14:textId="77777777" w:rsidR="0096730F" w:rsidRDefault="0096730F" w:rsidP="00EB70D1">
      <w:pPr>
        <w:pStyle w:val="Listenabsatz"/>
        <w:numPr>
          <w:ilvl w:val="0"/>
          <w:numId w:val="26"/>
        </w:numPr>
      </w:pPr>
      <w:r>
        <w:t>FG Baden-Württemberg, Urt. v. 27.9.2017</w:t>
      </w:r>
      <w:r w:rsidR="0030259D">
        <w:t>,</w:t>
      </w:r>
      <w:r>
        <w:t xml:space="preserve"> 7 K 1940/17, juris. </w:t>
      </w:r>
    </w:p>
    <w:p w14:paraId="6CD09871" w14:textId="77777777" w:rsidR="00953754" w:rsidRDefault="00953754">
      <w:pPr>
        <w:rPr>
          <w:b/>
          <w:sz w:val="32"/>
          <w:szCs w:val="32"/>
        </w:rPr>
      </w:pPr>
    </w:p>
    <w:p w14:paraId="197524A2" w14:textId="77777777" w:rsidR="00953754" w:rsidRDefault="00953754">
      <w:pPr>
        <w:rPr>
          <w:b/>
          <w:sz w:val="32"/>
          <w:szCs w:val="32"/>
        </w:rPr>
      </w:pPr>
    </w:p>
    <w:p w14:paraId="3E0B1ED0" w14:textId="77777777" w:rsidR="0096730F" w:rsidRDefault="0096730F">
      <w:pPr>
        <w:rPr>
          <w:b/>
          <w:sz w:val="32"/>
          <w:szCs w:val="32"/>
        </w:rPr>
        <w:sectPr w:rsidR="0096730F" w:rsidSect="007039B3">
          <w:footerReference w:type="even" r:id="rId10"/>
          <w:footerReference w:type="default" r:id="rId11"/>
          <w:pgSz w:w="11906" w:h="16838"/>
          <w:pgMar w:top="1417" w:right="1417" w:bottom="1134" w:left="1417" w:header="709" w:footer="709" w:gutter="0"/>
          <w:pgNumType w:fmt="upperRoman"/>
          <w:cols w:space="708"/>
          <w:titlePg/>
          <w:docGrid w:linePitch="360"/>
        </w:sectPr>
      </w:pPr>
    </w:p>
    <w:p w14:paraId="4BA9E1BC" w14:textId="77777777" w:rsidR="00D25EB2" w:rsidRDefault="002752FC" w:rsidP="00D25EB2">
      <w:pPr>
        <w:pStyle w:val="berschrift1"/>
      </w:pPr>
      <w:bookmarkStart w:id="24" w:name="_Toc499890879"/>
      <w:bookmarkStart w:id="25" w:name="_Toc505337179"/>
      <w:bookmarkStart w:id="26" w:name="_Toc505341026"/>
      <w:r>
        <w:lastRenderedPageBreak/>
        <w:t>[</w:t>
      </w:r>
      <w:r w:rsidR="00000462">
        <w:t>Überschrift für die Einleitung</w:t>
      </w:r>
      <w:r>
        <w:t>]</w:t>
      </w:r>
      <w:bookmarkEnd w:id="24"/>
      <w:bookmarkEnd w:id="25"/>
      <w:bookmarkEnd w:id="26"/>
    </w:p>
    <w:p w14:paraId="4F45D0C6" w14:textId="3F78A342" w:rsidR="00135B96" w:rsidRDefault="002752FC" w:rsidP="00DD50DA">
      <w:pPr>
        <w:pStyle w:val="berschrift2"/>
      </w:pPr>
      <w:bookmarkStart w:id="27" w:name="_Toc499890880"/>
      <w:bookmarkStart w:id="28" w:name="_Toc505337180"/>
      <w:bookmarkStart w:id="29" w:name="_Toc505341027"/>
      <w:r>
        <w:t>[</w:t>
      </w:r>
      <w:r w:rsidRPr="00DD50DA">
        <w:t>Problemstellung</w:t>
      </w:r>
      <w:r>
        <w:t>]</w:t>
      </w:r>
      <w:bookmarkEnd w:id="27"/>
      <w:bookmarkEnd w:id="28"/>
      <w:bookmarkEnd w:id="29"/>
    </w:p>
    <w:p w14:paraId="5640DF73" w14:textId="77777777" w:rsidR="00EF22D1" w:rsidRDefault="00EF22D1" w:rsidP="00EF22D1">
      <w:r>
        <w:t>[Text]</w:t>
      </w:r>
      <w:r>
        <w:rPr>
          <w:rStyle w:val="Funotenzeichen"/>
        </w:rPr>
        <w:footnoteReference w:id="2"/>
      </w:r>
    </w:p>
    <w:p w14:paraId="44670FD9" w14:textId="77777777" w:rsidR="00135B96" w:rsidRPr="00135B96" w:rsidRDefault="002752FC" w:rsidP="00135B96">
      <w:pPr>
        <w:pStyle w:val="berschrift2"/>
      </w:pPr>
      <w:bookmarkStart w:id="30" w:name="_Toc499890881"/>
      <w:bookmarkStart w:id="31" w:name="_Toc505337181"/>
      <w:bookmarkStart w:id="32" w:name="_Toc505341028"/>
      <w:r>
        <w:t>[Gang der Untersuchung]</w:t>
      </w:r>
      <w:bookmarkEnd w:id="30"/>
      <w:bookmarkEnd w:id="31"/>
      <w:bookmarkEnd w:id="32"/>
    </w:p>
    <w:p w14:paraId="40D7E275" w14:textId="77777777" w:rsidR="001034EE" w:rsidRDefault="002752FC" w:rsidP="001034EE">
      <w:pPr>
        <w:pStyle w:val="berschrift1"/>
      </w:pPr>
      <w:bookmarkStart w:id="33" w:name="_Toc499890882"/>
      <w:bookmarkStart w:id="34" w:name="_Toc505337182"/>
      <w:bookmarkStart w:id="35" w:name="_Toc505341029"/>
      <w:r>
        <w:t>[</w:t>
      </w:r>
      <w:r w:rsidR="00000462">
        <w:t>Überschrift für das erste Kapitel des Hauptteils</w:t>
      </w:r>
      <w:r>
        <w:t>]</w:t>
      </w:r>
      <w:bookmarkEnd w:id="33"/>
      <w:bookmarkEnd w:id="34"/>
      <w:bookmarkEnd w:id="35"/>
    </w:p>
    <w:p w14:paraId="35176830" w14:textId="77777777" w:rsidR="006C318D" w:rsidRDefault="006C318D" w:rsidP="0096730F">
      <w:pPr>
        <w:pStyle w:val="berschrift2"/>
        <w:numPr>
          <w:ilvl w:val="0"/>
          <w:numId w:val="20"/>
        </w:numPr>
      </w:pPr>
      <w:bookmarkStart w:id="36" w:name="_Toc499890883"/>
      <w:bookmarkStart w:id="37" w:name="_Toc505337183"/>
      <w:bookmarkStart w:id="38" w:name="_Toc505341030"/>
      <w:r>
        <w:t>Abschnitt I</w:t>
      </w:r>
      <w:bookmarkEnd w:id="36"/>
      <w:bookmarkEnd w:id="37"/>
      <w:bookmarkEnd w:id="38"/>
    </w:p>
    <w:p w14:paraId="5E04D06E" w14:textId="77777777" w:rsidR="006C318D" w:rsidRDefault="006C318D" w:rsidP="006C318D">
      <w:pPr>
        <w:pStyle w:val="berschrift2"/>
      </w:pPr>
      <w:bookmarkStart w:id="39" w:name="_Toc499890884"/>
      <w:bookmarkStart w:id="40" w:name="_Toc505337184"/>
      <w:bookmarkStart w:id="41" w:name="_Toc505341031"/>
      <w:r>
        <w:t>Abschnitt II</w:t>
      </w:r>
      <w:bookmarkEnd w:id="39"/>
      <w:bookmarkEnd w:id="40"/>
      <w:bookmarkEnd w:id="41"/>
    </w:p>
    <w:p w14:paraId="79BCE160" w14:textId="77777777" w:rsidR="006C318D" w:rsidRDefault="003940F0">
      <w:pPr>
        <w:pStyle w:val="berschrift3"/>
      </w:pPr>
      <w:bookmarkStart w:id="42" w:name="_Toc499890885"/>
      <w:bookmarkStart w:id="43" w:name="_Toc499890886"/>
      <w:bookmarkStart w:id="44" w:name="_Toc505337185"/>
      <w:bookmarkStart w:id="45" w:name="_Toc505341032"/>
      <w:bookmarkEnd w:id="42"/>
      <w:r>
        <w:t>Unterabschnitt I</w:t>
      </w:r>
      <w:bookmarkEnd w:id="43"/>
      <w:bookmarkEnd w:id="44"/>
      <w:bookmarkEnd w:id="45"/>
    </w:p>
    <w:p w14:paraId="5E1F22C6" w14:textId="77777777" w:rsidR="006C318D" w:rsidRDefault="006C318D" w:rsidP="006C318D">
      <w:pPr>
        <w:pStyle w:val="berschrift3"/>
      </w:pPr>
      <w:bookmarkStart w:id="46" w:name="_Toc499890887"/>
      <w:bookmarkStart w:id="47" w:name="_Toc505337186"/>
      <w:bookmarkStart w:id="48" w:name="_Toc505341033"/>
      <w:r>
        <w:t>Unterabschnitt II</w:t>
      </w:r>
      <w:bookmarkEnd w:id="46"/>
      <w:bookmarkEnd w:id="47"/>
      <w:bookmarkEnd w:id="48"/>
    </w:p>
    <w:p w14:paraId="6B85EC5B" w14:textId="77777777" w:rsidR="006C318D" w:rsidRDefault="006C318D" w:rsidP="006C318D">
      <w:pPr>
        <w:pStyle w:val="berschrift4"/>
      </w:pPr>
      <w:bookmarkStart w:id="49" w:name="_Toc499890888"/>
      <w:bookmarkStart w:id="50" w:name="_Toc505337187"/>
      <w:bookmarkStart w:id="51" w:name="_Toc505341034"/>
      <w:r>
        <w:t>Textabschnitt I</w:t>
      </w:r>
      <w:bookmarkEnd w:id="49"/>
      <w:bookmarkEnd w:id="50"/>
      <w:bookmarkEnd w:id="51"/>
    </w:p>
    <w:p w14:paraId="0BC94484" w14:textId="77777777" w:rsidR="006C318D" w:rsidRDefault="006C318D" w:rsidP="005A58B8">
      <w:pPr>
        <w:pStyle w:val="berschrift5"/>
      </w:pPr>
      <w:bookmarkStart w:id="52" w:name="_Toc499890889"/>
      <w:bookmarkStart w:id="53" w:name="_Toc505337188"/>
      <w:bookmarkStart w:id="54" w:name="_Toc505341035"/>
      <w:r w:rsidRPr="005A58B8">
        <w:t>Untertextabschnitt</w:t>
      </w:r>
      <w:r>
        <w:t xml:space="preserve"> I</w:t>
      </w:r>
      <w:bookmarkEnd w:id="52"/>
      <w:bookmarkEnd w:id="53"/>
      <w:bookmarkEnd w:id="54"/>
    </w:p>
    <w:p w14:paraId="43562D55" w14:textId="77777777" w:rsidR="006C318D" w:rsidRPr="006C318D" w:rsidRDefault="006C318D" w:rsidP="006C318D">
      <w:pPr>
        <w:pStyle w:val="berschrift5"/>
      </w:pPr>
      <w:bookmarkStart w:id="55" w:name="_Toc499890890"/>
      <w:bookmarkStart w:id="56" w:name="_Toc505337189"/>
      <w:bookmarkStart w:id="57" w:name="_Toc505341036"/>
      <w:r>
        <w:t>Untertextabschnitt II</w:t>
      </w:r>
      <w:bookmarkEnd w:id="55"/>
      <w:bookmarkEnd w:id="56"/>
      <w:bookmarkEnd w:id="57"/>
    </w:p>
    <w:p w14:paraId="5C15E441" w14:textId="77777777" w:rsidR="006C318D" w:rsidRDefault="006C318D" w:rsidP="006C318D">
      <w:pPr>
        <w:pStyle w:val="berschrift4"/>
      </w:pPr>
      <w:bookmarkStart w:id="58" w:name="_Toc499890891"/>
      <w:bookmarkStart w:id="59" w:name="_Toc505337190"/>
      <w:bookmarkStart w:id="60" w:name="_Toc505341037"/>
      <w:r>
        <w:t>Textabschnitt II</w:t>
      </w:r>
      <w:bookmarkEnd w:id="58"/>
      <w:bookmarkEnd w:id="59"/>
      <w:bookmarkEnd w:id="60"/>
    </w:p>
    <w:p w14:paraId="4EE26B4D" w14:textId="77777777" w:rsidR="00000462" w:rsidRPr="00000462" w:rsidRDefault="00000462" w:rsidP="00000462">
      <w:pPr>
        <w:pStyle w:val="berschrift1"/>
      </w:pPr>
      <w:bookmarkStart w:id="61" w:name="_Toc499890892"/>
      <w:bookmarkStart w:id="62" w:name="_Toc505337191"/>
      <w:bookmarkStart w:id="63" w:name="_Toc505341038"/>
      <w:r>
        <w:t>Überschrift für das zweite Kapitel des Hauptteils</w:t>
      </w:r>
      <w:bookmarkEnd w:id="61"/>
      <w:bookmarkEnd w:id="62"/>
      <w:bookmarkEnd w:id="63"/>
    </w:p>
    <w:p w14:paraId="5F3B5312" w14:textId="77777777" w:rsidR="00135B96" w:rsidRPr="00135B96" w:rsidRDefault="003940F0" w:rsidP="00135B96">
      <w:pPr>
        <w:pStyle w:val="berschrift1"/>
      </w:pPr>
      <w:bookmarkStart w:id="64" w:name="_Toc499890893"/>
      <w:bookmarkStart w:id="65" w:name="_Toc505337192"/>
      <w:bookmarkStart w:id="66" w:name="_Toc505341039"/>
      <w:r>
        <w:t>Thesenförmige Zusammenfassung</w:t>
      </w:r>
      <w:bookmarkEnd w:id="64"/>
      <w:bookmarkEnd w:id="65"/>
      <w:bookmarkEnd w:id="66"/>
    </w:p>
    <w:p w14:paraId="27CABE90" w14:textId="77777777" w:rsidR="00E238E1" w:rsidRDefault="00E238E1" w:rsidP="00E238E1">
      <w:pPr>
        <w:rPr>
          <w:b/>
          <w:sz w:val="32"/>
          <w:szCs w:val="32"/>
        </w:rPr>
      </w:pPr>
    </w:p>
    <w:p w14:paraId="27FD6C83" w14:textId="77777777" w:rsidR="00E238E1" w:rsidRDefault="00E238E1" w:rsidP="00E238E1">
      <w:pPr>
        <w:rPr>
          <w:b/>
          <w:sz w:val="32"/>
          <w:szCs w:val="32"/>
        </w:rPr>
        <w:sectPr w:rsidR="00E238E1" w:rsidSect="006B1BDE">
          <w:footerReference w:type="even" r:id="rId12"/>
          <w:footerReference w:type="default" r:id="rId13"/>
          <w:footerReference w:type="first" r:id="rId14"/>
          <w:pgSz w:w="11906" w:h="16838"/>
          <w:pgMar w:top="1418" w:right="2835" w:bottom="1134" w:left="1418" w:header="709" w:footer="709" w:gutter="0"/>
          <w:pgNumType w:start="1"/>
          <w:cols w:space="708"/>
          <w:docGrid w:linePitch="360"/>
        </w:sectPr>
      </w:pPr>
    </w:p>
    <w:p w14:paraId="40389B08" w14:textId="77777777" w:rsidR="00CE34DC" w:rsidRDefault="00CE34DC" w:rsidP="00EF22D1">
      <w:pPr>
        <w:pStyle w:val="Verzeichnis1"/>
      </w:pPr>
      <w:r>
        <w:lastRenderedPageBreak/>
        <w:t xml:space="preserve">Eigenständigkeitserklärung </w:t>
      </w:r>
    </w:p>
    <w:p w14:paraId="56A059A5" w14:textId="77777777" w:rsidR="004610FD" w:rsidRPr="00242AB2" w:rsidRDefault="00CE34DC" w:rsidP="009A25DB">
      <w:pPr>
        <w:rPr>
          <w:b/>
        </w:rPr>
      </w:pPr>
      <w:r w:rsidRPr="00242AB2">
        <w:t>[Formular der Prü</w:t>
      </w:r>
      <w:r w:rsidR="00206570">
        <w:t>f</w:t>
      </w:r>
      <w:r w:rsidRPr="00242AB2">
        <w:t>ungsseite des jeweiligen Studiengangs verwenden]</w:t>
      </w:r>
    </w:p>
    <w:p w14:paraId="609C03AE" w14:textId="77777777" w:rsidR="00135B96" w:rsidRPr="001B58F0" w:rsidRDefault="00135B96" w:rsidP="00135B96">
      <w:pPr>
        <w:pStyle w:val="berschrift0"/>
      </w:pPr>
    </w:p>
    <w:sectPr w:rsidR="00135B96" w:rsidRPr="001B58F0" w:rsidSect="00D25EB2">
      <w:footerReference w:type="default" r:id="rId15"/>
      <w:pgSz w:w="11906" w:h="16838"/>
      <w:pgMar w:top="1134" w:right="3969" w:bottom="1134" w:left="1134"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Palm" w:date="2020-09-05T14:07:00Z" w:initials="U">
    <w:p w14:paraId="35D31338" w14:textId="02693780" w:rsidR="00773620" w:rsidRDefault="00773620">
      <w:pPr>
        <w:pStyle w:val="Kommentartext"/>
      </w:pPr>
      <w:r>
        <w:rPr>
          <w:rStyle w:val="Kommentarzeichen"/>
        </w:rPr>
        <w:annotationRef/>
      </w:r>
      <w:r>
        <w:t>Wenn Sie das Inhaltsverzeichnis über Word erstellen, müssen Sie die Absätze händisch formatieren.</w:t>
      </w:r>
    </w:p>
  </w:comment>
  <w:comment w:id="4" w:author="UPalm" w:date="2020-09-05T14:10:00Z" w:initials="U">
    <w:p w14:paraId="5129314C" w14:textId="532FFE7E" w:rsidR="00773620" w:rsidRDefault="00773620">
      <w:pPr>
        <w:pStyle w:val="Kommentartext"/>
      </w:pPr>
      <w:r>
        <w:rPr>
          <w:rStyle w:val="Kommentarzeichen"/>
        </w:rPr>
        <w:annotationRef/>
      </w:r>
      <w:r>
        <w:t xml:space="preserve">Im Literaturverzeichnis erscheint </w:t>
      </w:r>
      <w:r w:rsidRPr="00773620">
        <w:rPr>
          <w:u w:val="single"/>
        </w:rPr>
        <w:t>nur</w:t>
      </w:r>
      <w:r>
        <w:t xml:space="preserve"> Fachliteratur. Hier werden </w:t>
      </w:r>
      <w:r w:rsidRPr="00773620">
        <w:rPr>
          <w:u w:val="single"/>
        </w:rPr>
        <w:t>keine</w:t>
      </w:r>
      <w:r>
        <w:t xml:space="preserve"> Gesetzesmaterialien, sog. graue Literatur oder Zeitungsaufsätze aufgeführt. Das Literaturverzeichnis ist nach Autorinnen und Autoren alphabetisch zu ordnen. Es wird nicht nach Textarten</w:t>
      </w:r>
      <w:r w:rsidR="00552FC1">
        <w:t xml:space="preserve"> (Monogra</w:t>
      </w:r>
      <w:r w:rsidR="00E0244F">
        <w:t>ph</w:t>
      </w:r>
      <w:r w:rsidR="00552FC1">
        <w:t>ien, Aufsätze oder Beiträge aus Sammelwerken)</w:t>
      </w:r>
      <w:r>
        <w:t xml:space="preserve"> unterschieden.</w:t>
      </w:r>
    </w:p>
  </w:comment>
  <w:comment w:id="6" w:author="UPalm" w:date="2020-09-05T14:20:00Z" w:initials="U">
    <w:p w14:paraId="73D7C070" w14:textId="77777777" w:rsidR="00C911ED" w:rsidRDefault="00C911ED">
      <w:pPr>
        <w:pStyle w:val="Kommentartext"/>
      </w:pPr>
      <w:r>
        <w:rPr>
          <w:rStyle w:val="Kommentarzeichen"/>
        </w:rPr>
        <w:annotationRef/>
      </w:r>
      <w:r>
        <w:t>Bei Zeitschriftenaufsätzen sind die Anfangsseite und die letzte Seite des Beitrags im Literaturverzeichnis anzugeben.</w:t>
      </w:r>
    </w:p>
  </w:comment>
  <w:comment w:id="8" w:author="UPalm" w:date="2020-09-05T14:10:00Z" w:initials="U">
    <w:p w14:paraId="36FE8718" w14:textId="77777777" w:rsidR="00C911ED" w:rsidRDefault="00C911ED">
      <w:pPr>
        <w:pStyle w:val="Kommentartext"/>
      </w:pPr>
      <w:r>
        <w:rPr>
          <w:rStyle w:val="Kommentarzeichen"/>
        </w:rPr>
        <w:annotationRef/>
      </w:r>
      <w:r>
        <w:t xml:space="preserve">Bei Zeitschriftenaufsätzen ist im Literaturverzeichnis unter „zitiert als:“ nur die Anfangsseite zu nennen. In den Fußnoten geben Sie neben der ersten Seite dann in Klammern noch die Seite der konkreten Stelle an. Beispiel für Fußnote: </w:t>
      </w:r>
      <w:r w:rsidRPr="00626626">
        <w:rPr>
          <w:i/>
          <w:iCs/>
        </w:rPr>
        <w:t>J. Hey</w:t>
      </w:r>
      <w:r>
        <w:t>, StuW 2019, S. 3 (5).</w:t>
      </w:r>
    </w:p>
  </w:comment>
  <w:comment w:id="9" w:author="UPalm" w:date="2020-09-07T12:10:00Z" w:initials="U">
    <w:p w14:paraId="7CBD9003" w14:textId="539B5B10" w:rsidR="006B2E75" w:rsidRDefault="006B2E75">
      <w:pPr>
        <w:pStyle w:val="Kommentartext"/>
      </w:pPr>
      <w:r>
        <w:rPr>
          <w:rStyle w:val="Kommentarzeichen"/>
        </w:rPr>
        <w:annotationRef/>
      </w:r>
      <w:r>
        <w:t>Bei einem Kommentar, der als Loseblattsammlung herausgegeben wird, ist der aktuelle Stand anzugeben.</w:t>
      </w:r>
    </w:p>
  </w:comment>
  <w:comment w:id="10" w:author="UPalm" w:date="2020-09-07T12:40:00Z" w:initials="U">
    <w:p w14:paraId="280C6474" w14:textId="14006FC7" w:rsidR="0093632F" w:rsidRDefault="0093632F">
      <w:pPr>
        <w:pStyle w:val="Kommentartext"/>
      </w:pPr>
      <w:r>
        <w:rPr>
          <w:rStyle w:val="Kommentarzeichen"/>
        </w:rPr>
        <w:annotationRef/>
      </w:r>
      <w:r>
        <w:t>Unter „zitiert als:“ werden keine konkreten Randnummern aufgeführt. Dies ist für die Fußnoten vorbehalten.</w:t>
      </w:r>
    </w:p>
  </w:comment>
  <w:comment w:id="12" w:author="UPalm" w:date="2020-09-07T12:56:00Z" w:initials="U">
    <w:p w14:paraId="3370AC4E" w14:textId="40A5B386" w:rsidR="00A37147" w:rsidRDefault="00A37147">
      <w:pPr>
        <w:pStyle w:val="Kommentartext"/>
      </w:pPr>
      <w:r>
        <w:rPr>
          <w:rStyle w:val="Kommentarzeichen"/>
        </w:rPr>
        <w:annotationRef/>
      </w:r>
      <w:r>
        <w:t>Der Begriff „Unternehmenssteuer“ wird ausnahmsweise mit einem Fugen-S geschrieben. Demgegenüber heißt es „Einkommensteuer“, Körperschaftsteuer“, etc.</w:t>
      </w:r>
    </w:p>
  </w:comment>
  <w:comment w:id="13" w:author="UPalm" w:date="2020-09-05T14:23:00Z" w:initials="U">
    <w:p w14:paraId="5D9167AD" w14:textId="088EF2EF" w:rsidR="00C911ED" w:rsidRDefault="00C911ED">
      <w:pPr>
        <w:pStyle w:val="Kommentartext"/>
      </w:pPr>
      <w:r>
        <w:rPr>
          <w:rStyle w:val="Kommentarzeichen"/>
        </w:rPr>
        <w:annotationRef/>
      </w:r>
      <w:r>
        <w:t>Bei Monogra</w:t>
      </w:r>
      <w:r w:rsidR="00E0244F">
        <w:t>ph</w:t>
      </w:r>
      <w:r>
        <w:t>ien und Lehrbüchern ist die Auflage, der Erscheinungsort und das Erscheinungsjahr anzugeben. Der Verlag ist nicht zu nennen. Die Auflage ist nur zu nennen, wenn es von dem Werk mehr als eine Auflage gibt.</w:t>
      </w:r>
    </w:p>
  </w:comment>
  <w:comment w:id="14" w:author="UPalm" w:date="2020-09-05T14:09:00Z" w:initials="U">
    <w:p w14:paraId="2E434E63" w14:textId="0C6B8DC7" w:rsidR="00C911ED" w:rsidRDefault="00C911ED">
      <w:pPr>
        <w:pStyle w:val="Kommentartext"/>
      </w:pPr>
      <w:r>
        <w:rPr>
          <w:rStyle w:val="Kommentarzeichen"/>
        </w:rPr>
        <w:annotationRef/>
      </w:r>
      <w:r>
        <w:t>Bitte geben Sie hier keine konkreten Zahlen an. Dies ist für die Fußnoten vor</w:t>
      </w:r>
      <w:r w:rsidR="0093632F">
        <w:t>behalten</w:t>
      </w:r>
      <w:r>
        <w:t xml:space="preserve">. Beispiel für Fußnote: </w:t>
      </w:r>
      <w:r>
        <w:rPr>
          <w:i/>
          <w:iCs/>
        </w:rPr>
        <w:t>B. Knobbe-Keuk</w:t>
      </w:r>
      <w:r>
        <w:t>, Bilanz- und Unternehmenssteuerrecht, 9. Aufl., 1993, S. 302.</w:t>
      </w:r>
    </w:p>
  </w:comment>
  <w:comment w:id="15" w:author="UPalm" w:date="2020-09-05T14:26:00Z" w:initials="U">
    <w:p w14:paraId="6722ED13" w14:textId="77777777" w:rsidR="00C911ED" w:rsidRDefault="00C911ED">
      <w:pPr>
        <w:pStyle w:val="Kommentartext"/>
      </w:pPr>
      <w:r>
        <w:rPr>
          <w:rStyle w:val="Kommentarzeichen"/>
        </w:rPr>
        <w:annotationRef/>
      </w:r>
      <w:r>
        <w:t>Bei mehrbändigen Sammelwerken ist der konkrete Band anzugeben. Auch hier ist die Auflage, der Erscheinungsort und das Erscheinungsjahr zu nennen. Der Verlag ist nicht aufzuführen. Die Auflage ist wiederum nur zu nennen, wenn es mehr als eine Auflage gibt.</w:t>
      </w:r>
    </w:p>
  </w:comment>
  <w:comment w:id="16" w:author="UPalm" w:date="2020-09-07T10:22:00Z" w:initials="U">
    <w:p w14:paraId="41EDEC2F" w14:textId="77777777" w:rsidR="00C911ED" w:rsidRDefault="00C911ED">
      <w:pPr>
        <w:pStyle w:val="Kommentartext"/>
      </w:pPr>
      <w:r>
        <w:rPr>
          <w:rStyle w:val="Kommentarzeichen"/>
        </w:rPr>
        <w:annotationRef/>
      </w:r>
      <w:r>
        <w:t>Durch die hochgestellte Drei wird die dritte Auflage bezeichnet.</w:t>
      </w:r>
    </w:p>
  </w:comment>
  <w:comment w:id="17" w:author="UPalm" w:date="2020-09-05T14:17:00Z" w:initials="U">
    <w:p w14:paraId="5F8AB1B2" w14:textId="39EA1BDB" w:rsidR="00C911ED" w:rsidRDefault="00C911ED">
      <w:pPr>
        <w:pStyle w:val="Kommentartext"/>
      </w:pPr>
      <w:r>
        <w:rPr>
          <w:rStyle w:val="Kommentarzeichen"/>
        </w:rPr>
        <w:annotationRef/>
      </w:r>
      <w:r>
        <w:t xml:space="preserve">Hier wird die Zahl des konkreten Kapitels angegeben, weil es sich um einen abgeschlossenen Beitrag des Autors in einem Sammelwerk handelt. </w:t>
      </w:r>
    </w:p>
  </w:comment>
  <w:comment w:id="18" w:author="UPalm" w:date="2020-09-05T14:19:00Z" w:initials="U">
    <w:p w14:paraId="66CFE5B5" w14:textId="4376B39A" w:rsidR="00C911ED" w:rsidRDefault="00C911ED">
      <w:pPr>
        <w:pStyle w:val="Kommentartext"/>
      </w:pPr>
      <w:r>
        <w:rPr>
          <w:rStyle w:val="Kommentarzeichen"/>
        </w:rPr>
        <w:annotationRef/>
      </w:r>
      <w:r>
        <w:t xml:space="preserve">Im Literaturverzeichnis ist </w:t>
      </w:r>
      <w:r w:rsidRPr="00E020C7">
        <w:rPr>
          <w:u w:val="single"/>
        </w:rPr>
        <w:t>keine konkrete Randnummer</w:t>
      </w:r>
      <w:r>
        <w:t xml:space="preserve"> anzugeben. Dies ist </w:t>
      </w:r>
      <w:r w:rsidR="0093632F">
        <w:t>für die</w:t>
      </w:r>
      <w:r>
        <w:t xml:space="preserve"> Fußnoten v</w:t>
      </w:r>
      <w:r w:rsidR="0093632F">
        <w:t>orbehalten</w:t>
      </w:r>
      <w:r>
        <w:t xml:space="preserve">. Beispiel für Fußnote: </w:t>
      </w:r>
      <w:r>
        <w:rPr>
          <w:i/>
          <w:iCs/>
        </w:rPr>
        <w:t>F. Ossenbühl</w:t>
      </w:r>
      <w:r>
        <w:t xml:space="preserve">, in: HStR V, </w:t>
      </w:r>
      <w:r w:rsidRPr="00DA51E5">
        <w:rPr>
          <w:szCs w:val="24"/>
          <w:vertAlign w:val="superscript"/>
        </w:rPr>
        <w:t>3</w:t>
      </w:r>
      <w:r>
        <w:rPr>
          <w:rStyle w:val="Kommentarzeichen"/>
        </w:rPr>
        <w:annotationRef/>
      </w:r>
      <w:r>
        <w:t>2007, § 101</w:t>
      </w:r>
      <w:r>
        <w:rPr>
          <w:rStyle w:val="Kommentarzeichen"/>
        </w:rPr>
        <w:annotationRef/>
      </w:r>
      <w:r>
        <w:t xml:space="preserve"> Rn.</w:t>
      </w:r>
      <w:r>
        <w:rPr>
          <w:rStyle w:val="Kommentarzeichen"/>
        </w:rPr>
        <w:annotationRef/>
      </w:r>
      <w:r>
        <w:t xml:space="preserve"> 63 f.</w:t>
      </w:r>
    </w:p>
  </w:comment>
  <w:comment w:id="19" w:author="UPalm" w:date="2020-09-05T14:22:00Z" w:initials="U">
    <w:p w14:paraId="50AC4E1C" w14:textId="77777777" w:rsidR="00C911ED" w:rsidRDefault="00C911ED">
      <w:pPr>
        <w:pStyle w:val="Kommentartext"/>
      </w:pPr>
      <w:r>
        <w:rPr>
          <w:rStyle w:val="Kommentarzeichen"/>
        </w:rPr>
        <w:annotationRef/>
      </w:r>
      <w:r>
        <w:t>Bei Beiträgen aus Sammelwerken sind die Anfangsseite und die letzte Seite des Beitrags anzugeben.</w:t>
      </w:r>
    </w:p>
  </w:comment>
  <w:comment w:id="20" w:author="UPalm" w:date="2020-09-05T14:15:00Z" w:initials="U">
    <w:p w14:paraId="7D3D5D96" w14:textId="77777777" w:rsidR="00C911ED" w:rsidRDefault="00C911ED">
      <w:pPr>
        <w:pStyle w:val="Kommentartext"/>
      </w:pPr>
      <w:r>
        <w:rPr>
          <w:rStyle w:val="Kommentarzeichen"/>
        </w:rPr>
        <w:annotationRef/>
      </w:r>
      <w:r>
        <w:t xml:space="preserve">Auch bei Beiträgen aus Sammelwerken ist im Literaturverzeichnis nur die erste Seite zu nennen. In den Fußnoten geben Sie neben der ersten Seite dann in Klammern noch die Seite der konkreten Stelle an. Beispiel für Fußnote: </w:t>
      </w:r>
      <w:r w:rsidRPr="00626626">
        <w:rPr>
          <w:i/>
          <w:iCs/>
        </w:rPr>
        <w:t>H.-J. Papier</w:t>
      </w:r>
      <w:r>
        <w:t xml:space="preserve"> in FS-Stern, 1997, S. 543 (551).</w:t>
      </w:r>
    </w:p>
  </w:comment>
  <w:comment w:id="21" w:author="UPalm" w:date="2020-09-07T12:24:00Z" w:initials="U">
    <w:p w14:paraId="150FB73E" w14:textId="4860E223" w:rsidR="008C5D96" w:rsidRDefault="008C5D96" w:rsidP="008C5D96">
      <w:pPr>
        <w:pStyle w:val="Kommentartext"/>
      </w:pPr>
      <w:r>
        <w:rPr>
          <w:rStyle w:val="Kommentarzeichen"/>
        </w:rPr>
        <w:annotationRef/>
      </w:r>
      <w:r>
        <w:t xml:space="preserve">Bei diesem Kommentar besteht die Besonderheit, dass er unter dem Namen seines Begründers veröffentlicht wird. Deshalb werden hier die Herausgeber nicht genannt. </w:t>
      </w:r>
    </w:p>
  </w:comment>
  <w:comment w:id="22" w:author="UPalm" w:date="2020-09-07T12:27:00Z" w:initials="U">
    <w:p w14:paraId="446C50D5" w14:textId="78E6BA27" w:rsidR="005F3217" w:rsidRDefault="005F3217">
      <w:pPr>
        <w:pStyle w:val="Kommentartext"/>
      </w:pPr>
      <w:r>
        <w:rPr>
          <w:rStyle w:val="Kommentarzeichen"/>
        </w:rPr>
        <w:annotationRef/>
      </w:r>
      <w:r>
        <w:t>Dieser Kommentar wird nicht als Loseblattsammlung herausgegeben. Es wird deshalb die Auflage, der Erscheinungsort und das Erscheinungsjahr angegeben.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31338" w15:done="0"/>
  <w15:commentEx w15:paraId="5129314C" w15:done="0"/>
  <w15:commentEx w15:paraId="73D7C070" w15:done="0"/>
  <w15:commentEx w15:paraId="36FE8718" w15:done="0"/>
  <w15:commentEx w15:paraId="7CBD9003" w15:done="0"/>
  <w15:commentEx w15:paraId="280C6474" w15:done="0"/>
  <w15:commentEx w15:paraId="3370AC4E" w15:done="0"/>
  <w15:commentEx w15:paraId="5D9167AD" w15:done="0"/>
  <w15:commentEx w15:paraId="2E434E63" w15:done="0"/>
  <w15:commentEx w15:paraId="6722ED13" w15:done="0"/>
  <w15:commentEx w15:paraId="41EDEC2F" w15:done="0"/>
  <w15:commentEx w15:paraId="5F8AB1B2" w15:done="0"/>
  <w15:commentEx w15:paraId="66CFE5B5" w15:done="0"/>
  <w15:commentEx w15:paraId="50AC4E1C" w15:done="0"/>
  <w15:commentEx w15:paraId="7D3D5D96" w15:done="0"/>
  <w15:commentEx w15:paraId="150FB73E" w15:done="0"/>
  <w15:commentEx w15:paraId="446C50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E1A16" w16cex:dateUtc="2020-09-05T12:07:00Z"/>
  <w16cex:commentExtensible w16cex:durableId="22FE1AE3" w16cex:dateUtc="2020-09-05T12:10:00Z"/>
  <w16cex:commentExtensible w16cex:durableId="22FE1D48" w16cex:dateUtc="2020-09-05T12:20:00Z"/>
  <w16cex:commentExtensible w16cex:durableId="22FE1ABC" w16cex:dateUtc="2020-09-05T12:10:00Z"/>
  <w16cex:commentExtensible w16cex:durableId="2300A1A8" w16cex:dateUtc="2020-09-07T10:10:00Z"/>
  <w16cex:commentExtensible w16cex:durableId="2300A8C1" w16cex:dateUtc="2020-09-07T10:40:00Z"/>
  <w16cex:commentExtensible w16cex:durableId="2300AC89" w16cex:dateUtc="2020-09-07T10:56:00Z"/>
  <w16cex:commentExtensible w16cex:durableId="23008C2F" w16cex:dateUtc="2020-09-05T12:23:00Z"/>
  <w16cex:commentExtensible w16cex:durableId="23008C2E" w16cex:dateUtc="2020-09-05T12:09:00Z"/>
  <w16cex:commentExtensible w16cex:durableId="22FE1E8A" w16cex:dateUtc="2020-09-05T12:26:00Z"/>
  <w16cex:commentExtensible w16cex:durableId="2300887E" w16cex:dateUtc="2020-09-07T08:22:00Z"/>
  <w16cex:commentExtensible w16cex:durableId="22FE1C74" w16cex:dateUtc="2020-09-05T12:17:00Z"/>
  <w16cex:commentExtensible w16cex:durableId="22FE1CFF" w16cex:dateUtc="2020-09-05T12:19:00Z"/>
  <w16cex:commentExtensible w16cex:durableId="23008C2D" w16cex:dateUtc="2020-09-05T12:22:00Z"/>
  <w16cex:commentExtensible w16cex:durableId="23008C2C" w16cex:dateUtc="2020-09-05T12:15:00Z"/>
  <w16cex:commentExtensible w16cex:durableId="2300A4F9" w16cex:dateUtc="2020-09-07T10:24:00Z"/>
  <w16cex:commentExtensible w16cex:durableId="2300A5C0" w16cex:dateUtc="2020-09-07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D31338" w16cid:durableId="22FE1A16"/>
  <w16cid:commentId w16cid:paraId="5129314C" w16cid:durableId="22FE1AE3"/>
  <w16cid:commentId w16cid:paraId="73D7C070" w16cid:durableId="22FE1D48"/>
  <w16cid:commentId w16cid:paraId="36FE8718" w16cid:durableId="22FE1ABC"/>
  <w16cid:commentId w16cid:paraId="7CBD9003" w16cid:durableId="2300A1A8"/>
  <w16cid:commentId w16cid:paraId="280C6474" w16cid:durableId="2300A8C1"/>
  <w16cid:commentId w16cid:paraId="3370AC4E" w16cid:durableId="2300AC89"/>
  <w16cid:commentId w16cid:paraId="5D9167AD" w16cid:durableId="23008C2F"/>
  <w16cid:commentId w16cid:paraId="2E434E63" w16cid:durableId="23008C2E"/>
  <w16cid:commentId w16cid:paraId="6722ED13" w16cid:durableId="22FE1E8A"/>
  <w16cid:commentId w16cid:paraId="41EDEC2F" w16cid:durableId="2300887E"/>
  <w16cid:commentId w16cid:paraId="5F8AB1B2" w16cid:durableId="22FE1C74"/>
  <w16cid:commentId w16cid:paraId="66CFE5B5" w16cid:durableId="22FE1CFF"/>
  <w16cid:commentId w16cid:paraId="50AC4E1C" w16cid:durableId="23008C2D"/>
  <w16cid:commentId w16cid:paraId="7D3D5D96" w16cid:durableId="23008C2C"/>
  <w16cid:commentId w16cid:paraId="150FB73E" w16cid:durableId="2300A4F9"/>
  <w16cid:commentId w16cid:paraId="446C50D5" w16cid:durableId="2300A5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69219" w14:textId="77777777" w:rsidR="00FB4DE4" w:rsidRDefault="00FB4DE4" w:rsidP="009C5690">
      <w:pPr>
        <w:spacing w:line="240" w:lineRule="auto"/>
      </w:pPr>
      <w:r>
        <w:separator/>
      </w:r>
    </w:p>
  </w:endnote>
  <w:endnote w:type="continuationSeparator" w:id="0">
    <w:p w14:paraId="61B2223C" w14:textId="77777777" w:rsidR="00FB4DE4" w:rsidRDefault="00FB4DE4" w:rsidP="009C5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49929" w14:textId="77777777" w:rsidR="009C5690" w:rsidRDefault="009C5690" w:rsidP="00C939C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F46D98" w14:textId="77777777" w:rsidR="009C5690" w:rsidRDefault="009C5690" w:rsidP="009C569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108"/>
      <w:docPartObj>
        <w:docPartGallery w:val="Page Numbers (Bottom of Page)"/>
        <w:docPartUnique/>
      </w:docPartObj>
    </w:sdtPr>
    <w:sdtEndPr/>
    <w:sdtContent>
      <w:p w14:paraId="1631CD37" w14:textId="77777777" w:rsidR="001E040F" w:rsidRDefault="001E040F">
        <w:pPr>
          <w:pStyle w:val="Fuzeile"/>
          <w:jc w:val="center"/>
        </w:pPr>
        <w:r>
          <w:fldChar w:fldCharType="begin"/>
        </w:r>
        <w:r>
          <w:instrText>PAGE   \* MERGEFORMAT</w:instrText>
        </w:r>
        <w:r>
          <w:fldChar w:fldCharType="separate"/>
        </w:r>
        <w:r w:rsidR="005412E7">
          <w:rPr>
            <w:noProof/>
          </w:rPr>
          <w:t>VI</w:t>
        </w:r>
        <w:r>
          <w:fldChar w:fldCharType="end"/>
        </w:r>
      </w:p>
    </w:sdtContent>
  </w:sdt>
  <w:p w14:paraId="0F9A6703" w14:textId="77777777" w:rsidR="009C5690" w:rsidRDefault="009C5690" w:rsidP="009C569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7CC3" w14:textId="77777777" w:rsidR="00E238E1" w:rsidRDefault="00E238E1" w:rsidP="00C939C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A154E8E" w14:textId="77777777" w:rsidR="00E238E1" w:rsidRDefault="00E238E1" w:rsidP="009C5690">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53406"/>
      <w:docPartObj>
        <w:docPartGallery w:val="Page Numbers (Bottom of Page)"/>
        <w:docPartUnique/>
      </w:docPartObj>
    </w:sdtPr>
    <w:sdtEndPr/>
    <w:sdtContent>
      <w:p w14:paraId="43AA295E" w14:textId="77777777" w:rsidR="00EB70D1" w:rsidRDefault="00EB70D1">
        <w:pPr>
          <w:pStyle w:val="Fuzeile"/>
          <w:jc w:val="center"/>
        </w:pPr>
        <w:r>
          <w:fldChar w:fldCharType="begin"/>
        </w:r>
        <w:r>
          <w:instrText>PAGE   \* MERGEFORMAT</w:instrText>
        </w:r>
        <w:r>
          <w:fldChar w:fldCharType="separate"/>
        </w:r>
        <w:r w:rsidR="005412E7">
          <w:rPr>
            <w:noProof/>
          </w:rPr>
          <w:t>2</w:t>
        </w:r>
        <w:r>
          <w:fldChar w:fldCharType="end"/>
        </w:r>
      </w:p>
    </w:sdtContent>
  </w:sdt>
  <w:p w14:paraId="7201CA58" w14:textId="77777777" w:rsidR="00E238E1" w:rsidRDefault="00E238E1" w:rsidP="009C5690">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D40B" w14:textId="77777777" w:rsidR="001E040F" w:rsidRDefault="001E040F">
    <w:pPr>
      <w:pStyle w:val="Fuzeile"/>
      <w:jc w:val="center"/>
    </w:pPr>
  </w:p>
  <w:p w14:paraId="12CE8FC0" w14:textId="77777777" w:rsidR="001E040F" w:rsidRDefault="001E040F">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D284" w14:textId="77777777" w:rsidR="004942BE" w:rsidRDefault="004942BE" w:rsidP="009C569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1A43D" w14:textId="77777777" w:rsidR="00FB4DE4" w:rsidRPr="001B58F0" w:rsidRDefault="00FB4DE4" w:rsidP="009C5690">
      <w:pPr>
        <w:spacing w:line="240" w:lineRule="auto"/>
        <w:rPr>
          <w:sz w:val="6"/>
          <w:szCs w:val="6"/>
        </w:rPr>
      </w:pPr>
      <w:r w:rsidRPr="001B58F0">
        <w:rPr>
          <w:sz w:val="6"/>
          <w:szCs w:val="6"/>
        </w:rPr>
        <w:separator/>
      </w:r>
    </w:p>
  </w:footnote>
  <w:footnote w:type="continuationSeparator" w:id="0">
    <w:p w14:paraId="4D3F9D98" w14:textId="77777777" w:rsidR="00FB4DE4" w:rsidRPr="001B58F0" w:rsidRDefault="00FB4DE4" w:rsidP="009C5690">
      <w:pPr>
        <w:spacing w:line="240" w:lineRule="auto"/>
        <w:rPr>
          <w:sz w:val="6"/>
          <w:szCs w:val="6"/>
        </w:rPr>
      </w:pPr>
      <w:r w:rsidRPr="001B58F0">
        <w:rPr>
          <w:sz w:val="6"/>
          <w:szCs w:val="6"/>
        </w:rPr>
        <w:continuationSeparator/>
      </w:r>
    </w:p>
  </w:footnote>
  <w:footnote w:type="continuationNotice" w:id="1">
    <w:p w14:paraId="043476EF" w14:textId="77777777" w:rsidR="00FB4DE4" w:rsidRDefault="00FB4DE4">
      <w:pPr>
        <w:spacing w:line="240" w:lineRule="auto"/>
      </w:pPr>
    </w:p>
  </w:footnote>
  <w:footnote w:id="2">
    <w:p w14:paraId="11C92116" w14:textId="77777777" w:rsidR="00EF22D1" w:rsidRDefault="00EF22D1" w:rsidP="00EF22D1">
      <w:pPr>
        <w:pStyle w:val="KeinLeerraum"/>
      </w:pPr>
      <w:r>
        <w:rPr>
          <w:rStyle w:val="Funotenzeichen"/>
        </w:rPr>
        <w:footnoteRef/>
      </w:r>
      <w:r>
        <w:tab/>
        <w:t>[Fußnote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2E0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F29E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6B6E3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ADE0B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F50CB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18D5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70F7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B605D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E295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768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EA4E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36BE4"/>
    <w:multiLevelType w:val="hybridMultilevel"/>
    <w:tmpl w:val="3C305138"/>
    <w:lvl w:ilvl="0" w:tplc="CA721E5E">
      <w:start w:val="27"/>
      <w:numFmt w:val="lowerLetter"/>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720B68"/>
    <w:multiLevelType w:val="multilevel"/>
    <w:tmpl w:val="92E6F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D9576B"/>
    <w:multiLevelType w:val="hybridMultilevel"/>
    <w:tmpl w:val="3DD687EC"/>
    <w:lvl w:ilvl="0" w:tplc="C8B8F284">
      <w:start w:val="1"/>
      <w:numFmt w:val="upperRoman"/>
      <w:pStyle w:val="berschrift2"/>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913C4B"/>
    <w:multiLevelType w:val="multilevel"/>
    <w:tmpl w:val="056A2668"/>
    <w:lvl w:ilvl="0">
      <w:start w:val="1"/>
      <w:numFmt w:val="upperLetter"/>
      <w:pStyle w:val="berschrift1"/>
      <w:lvlText w:val="%1."/>
      <w:lvlJc w:val="left"/>
      <w:pPr>
        <w:ind w:left="357" w:hanging="357"/>
      </w:pPr>
      <w:rPr>
        <w:rFonts w:ascii="Times New Roman" w:hAnsi="Times New Roman" w:hint="default"/>
        <w:b/>
        <w:bCs/>
        <w:i w:val="0"/>
        <w:iCs w:val="0"/>
        <w:sz w:val="28"/>
        <w:szCs w:val="28"/>
      </w:rPr>
    </w:lvl>
    <w:lvl w:ilvl="1">
      <w:start w:val="1"/>
      <w:numFmt w:val="upperRoman"/>
      <w:lvlText w:val="%2."/>
      <w:lvlJc w:val="left"/>
      <w:pPr>
        <w:ind w:left="357" w:hanging="357"/>
      </w:pPr>
      <w:rPr>
        <w:rFonts w:ascii="Times New Roman" w:hAnsi="Times New Roman" w:hint="default"/>
        <w:b/>
        <w:i w:val="0"/>
        <w:sz w:val="24"/>
      </w:rPr>
    </w:lvl>
    <w:lvl w:ilvl="2">
      <w:start w:val="1"/>
      <w:numFmt w:val="decimal"/>
      <w:lvlText w:val="%3."/>
      <w:lvlJc w:val="left"/>
      <w:pPr>
        <w:ind w:left="357" w:hanging="357"/>
      </w:pPr>
      <w:rPr>
        <w:rFonts w:ascii="Times New Roman" w:hAnsi="Times New Roman" w:hint="default"/>
        <w:b/>
        <w:i w:val="0"/>
        <w:sz w:val="24"/>
      </w:rPr>
    </w:lvl>
    <w:lvl w:ilvl="3">
      <w:start w:val="1"/>
      <w:numFmt w:val="lowerLetter"/>
      <w:lvlText w:val="%4)"/>
      <w:lvlJc w:val="left"/>
      <w:pPr>
        <w:ind w:left="340" w:hanging="340"/>
      </w:pPr>
      <w:rPr>
        <w:rFonts w:ascii="Times New Roman" w:hAnsi="Times New Roman" w:hint="default"/>
        <w:b/>
        <w:i w:val="0"/>
        <w:sz w:val="24"/>
      </w:rPr>
    </w:lvl>
    <w:lvl w:ilvl="4">
      <w:start w:val="27"/>
      <w:numFmt w:val="lowerLetter"/>
      <w:lvlText w:val="%5)"/>
      <w:lvlJc w:val="left"/>
      <w:pPr>
        <w:ind w:left="357" w:hanging="357"/>
      </w:pPr>
      <w:rPr>
        <w:rFonts w:ascii="Times New Roman" w:hAnsi="Times New Roman" w:hint="default"/>
        <w:b/>
        <w:i w:val="0"/>
        <w:sz w:val="24"/>
      </w:rPr>
    </w:lvl>
    <w:lvl w:ilvl="5">
      <w:start w:val="1"/>
      <w:numFmt w:val="decimal"/>
      <w:pStyle w:val="berschrift6"/>
      <w:lvlText w:val="(%6)"/>
      <w:lvlJc w:val="left"/>
      <w:pPr>
        <w:ind w:left="357" w:hanging="357"/>
      </w:pPr>
      <w:rPr>
        <w:rFonts w:ascii="Times New Roman" w:hAnsi="Times New Roman" w:hint="default"/>
        <w:b/>
        <w:i w:val="0"/>
        <w:sz w:val="24"/>
      </w:rPr>
    </w:lvl>
    <w:lvl w:ilvl="6">
      <w:start w:val="1"/>
      <w:numFmt w:val="lowerLetter"/>
      <w:pStyle w:val="berschrift7"/>
      <w:lvlText w:val="(%7)"/>
      <w:lvlJc w:val="left"/>
      <w:pPr>
        <w:ind w:left="357" w:hanging="357"/>
      </w:pPr>
      <w:rPr>
        <w:rFonts w:ascii="Times New Roman" w:hAnsi="Times New Roman" w:hint="default"/>
        <w:b/>
        <w:i w:val="0"/>
        <w:sz w:val="24"/>
      </w:rPr>
    </w:lvl>
    <w:lvl w:ilvl="7">
      <w:start w:val="27"/>
      <w:numFmt w:val="lowerLetter"/>
      <w:pStyle w:val="berschrift8"/>
      <w:lvlText w:val="(%8)"/>
      <w:lvlJc w:val="left"/>
      <w:pPr>
        <w:tabs>
          <w:tab w:val="num" w:pos="454"/>
        </w:tabs>
        <w:ind w:left="357" w:hanging="357"/>
      </w:pPr>
      <w:rPr>
        <w:rFonts w:ascii="Times New Roman" w:hAnsi="Times New Roman" w:hint="default"/>
        <w:b/>
        <w:i w:val="0"/>
        <w:sz w:val="24"/>
      </w:rPr>
    </w:lvl>
    <w:lvl w:ilvl="8">
      <w:start w:val="53"/>
      <w:numFmt w:val="lowerLetter"/>
      <w:pStyle w:val="berschrift9"/>
      <w:lvlText w:val="(%9)"/>
      <w:lvlJc w:val="left"/>
      <w:pPr>
        <w:ind w:left="357" w:hanging="357"/>
      </w:pPr>
      <w:rPr>
        <w:rFonts w:ascii="Times New Roman" w:hAnsi="Times New Roman" w:hint="default"/>
        <w:b/>
        <w:i w:val="0"/>
        <w:sz w:val="24"/>
      </w:rPr>
    </w:lvl>
  </w:abstractNum>
  <w:abstractNum w:abstractNumId="15" w15:restartNumberingAfterBreak="0">
    <w:nsid w:val="2A246DE1"/>
    <w:multiLevelType w:val="hybridMultilevel"/>
    <w:tmpl w:val="42BC80D0"/>
    <w:lvl w:ilvl="0" w:tplc="AF2002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10771B"/>
    <w:multiLevelType w:val="hybridMultilevel"/>
    <w:tmpl w:val="490CC97A"/>
    <w:lvl w:ilvl="0" w:tplc="F09AE1F2">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E14A15"/>
    <w:multiLevelType w:val="hybridMultilevel"/>
    <w:tmpl w:val="C6961C94"/>
    <w:lvl w:ilvl="0" w:tplc="9F8EB5EA">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7E7B01"/>
    <w:multiLevelType w:val="hybridMultilevel"/>
    <w:tmpl w:val="6CB60B72"/>
    <w:lvl w:ilvl="0" w:tplc="A48AD1B4">
      <w:start w:val="1"/>
      <w:numFmt w:val="lowerLetter"/>
      <w:pStyle w:val="berschrift4"/>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8762B1"/>
    <w:multiLevelType w:val="hybridMultilevel"/>
    <w:tmpl w:val="9A564CB2"/>
    <w:lvl w:ilvl="0" w:tplc="72EAD81E">
      <w:start w:val="1"/>
      <w:numFmt w:val="decimal"/>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2971F6"/>
    <w:multiLevelType w:val="hybridMultilevel"/>
    <w:tmpl w:val="102E2C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1C651D"/>
    <w:multiLevelType w:val="hybridMultilevel"/>
    <w:tmpl w:val="F7CA99CC"/>
    <w:lvl w:ilvl="0" w:tplc="BA32A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E003F7"/>
    <w:multiLevelType w:val="hybridMultilevel"/>
    <w:tmpl w:val="8E7A858A"/>
    <w:lvl w:ilvl="0" w:tplc="D2604A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D21F2E"/>
    <w:multiLevelType w:val="multilevel"/>
    <w:tmpl w:val="7C0C51D4"/>
    <w:lvl w:ilvl="0">
      <w:start w:val="1"/>
      <w:numFmt w:val="upperLetter"/>
      <w:lvlText w:val="%1."/>
      <w:lvlJc w:val="left"/>
      <w:pPr>
        <w:ind w:left="357" w:hanging="357"/>
      </w:pPr>
      <w:rPr>
        <w:rFonts w:ascii="Times New Roman" w:hAnsi="Times New Roman" w:hint="default"/>
        <w:b/>
        <w:i w:val="0"/>
        <w:sz w:val="24"/>
      </w:rPr>
    </w:lvl>
    <w:lvl w:ilvl="1">
      <w:start w:val="1"/>
      <w:numFmt w:val="upperRoman"/>
      <w:lvlText w:val="%2."/>
      <w:lvlJc w:val="left"/>
      <w:pPr>
        <w:ind w:left="357" w:hanging="357"/>
      </w:pPr>
      <w:rPr>
        <w:rFonts w:ascii="Times New Roman" w:hAnsi="Times New Roman" w:hint="default"/>
        <w:b/>
        <w:i w:val="0"/>
        <w:sz w:val="24"/>
      </w:rPr>
    </w:lvl>
    <w:lvl w:ilvl="2">
      <w:start w:val="1"/>
      <w:numFmt w:val="decimal"/>
      <w:lvlText w:val="%3."/>
      <w:lvlJc w:val="left"/>
      <w:pPr>
        <w:ind w:left="357" w:hanging="357"/>
      </w:pPr>
      <w:rPr>
        <w:rFonts w:ascii="Times New Roman" w:hAnsi="Times New Roman" w:hint="default"/>
        <w:b/>
        <w:i w:val="0"/>
        <w:sz w:val="24"/>
      </w:rPr>
    </w:lvl>
    <w:lvl w:ilvl="3">
      <w:start w:val="1"/>
      <w:numFmt w:val="lowerLetter"/>
      <w:lvlText w:val="%4)"/>
      <w:lvlJc w:val="left"/>
      <w:pPr>
        <w:ind w:left="340" w:hanging="340"/>
      </w:pPr>
      <w:rPr>
        <w:rFonts w:ascii="Times New Roman" w:hAnsi="Times New Roman" w:hint="default"/>
        <w:b/>
        <w:i w:val="0"/>
        <w:sz w:val="24"/>
      </w:rPr>
    </w:lvl>
    <w:lvl w:ilvl="4">
      <w:start w:val="27"/>
      <w:numFmt w:val="lowerLetter"/>
      <w:lvlText w:val="%5)"/>
      <w:lvlJc w:val="left"/>
      <w:pPr>
        <w:ind w:left="357" w:hanging="357"/>
      </w:pPr>
      <w:rPr>
        <w:rFonts w:ascii="Times New Roman" w:hAnsi="Times New Roman" w:hint="default"/>
        <w:b/>
        <w:i w:val="0"/>
        <w:sz w:val="24"/>
      </w:rPr>
    </w:lvl>
    <w:lvl w:ilvl="5">
      <w:start w:val="1"/>
      <w:numFmt w:val="decimal"/>
      <w:lvlText w:val="(%6)"/>
      <w:lvlJc w:val="left"/>
      <w:pPr>
        <w:ind w:left="357" w:hanging="357"/>
      </w:pPr>
      <w:rPr>
        <w:rFonts w:ascii="Times New Roman" w:hAnsi="Times New Roman" w:hint="default"/>
        <w:b/>
        <w:i w:val="0"/>
        <w:sz w:val="24"/>
      </w:rPr>
    </w:lvl>
    <w:lvl w:ilvl="6">
      <w:start w:val="1"/>
      <w:numFmt w:val="lowerLetter"/>
      <w:lvlText w:val="(%7)"/>
      <w:lvlJc w:val="left"/>
      <w:pPr>
        <w:ind w:left="357" w:hanging="357"/>
      </w:pPr>
      <w:rPr>
        <w:rFonts w:ascii="Times New Roman" w:hAnsi="Times New Roman" w:hint="default"/>
        <w:b/>
        <w:i w:val="0"/>
        <w:sz w:val="24"/>
      </w:rPr>
    </w:lvl>
    <w:lvl w:ilvl="7">
      <w:start w:val="27"/>
      <w:numFmt w:val="lowerLetter"/>
      <w:suff w:val="space"/>
      <w:lvlText w:val="(%8)"/>
      <w:lvlJc w:val="left"/>
      <w:pPr>
        <w:ind w:left="357" w:hanging="357"/>
      </w:pPr>
      <w:rPr>
        <w:rFonts w:ascii="Times New Roman" w:hAnsi="Times New Roman" w:hint="default"/>
        <w:b/>
        <w:i w:val="0"/>
        <w:sz w:val="24"/>
      </w:rPr>
    </w:lvl>
    <w:lvl w:ilvl="8">
      <w:start w:val="53"/>
      <w:numFmt w:val="lowerLetter"/>
      <w:lvlText w:val="(%9)"/>
      <w:lvlJc w:val="left"/>
      <w:pPr>
        <w:tabs>
          <w:tab w:val="num" w:pos="357"/>
        </w:tabs>
        <w:ind w:left="357" w:hanging="357"/>
      </w:pPr>
      <w:rPr>
        <w:rFonts w:ascii="Times New Roman" w:hAnsi="Times New Roman" w:hint="default"/>
        <w:b/>
        <w:i w:val="0"/>
        <w:sz w:val="24"/>
      </w:rPr>
    </w:lvl>
  </w:abstractNum>
  <w:abstractNum w:abstractNumId="24" w15:restartNumberingAfterBreak="0">
    <w:nsid w:val="7C191235"/>
    <w:multiLevelType w:val="hybridMultilevel"/>
    <w:tmpl w:val="99C82878"/>
    <w:lvl w:ilvl="0" w:tplc="415A660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7"/>
  </w:num>
  <w:num w:numId="3">
    <w:abstractNumId w:val="19"/>
  </w:num>
  <w:num w:numId="4">
    <w:abstractNumId w:val="14"/>
  </w:num>
  <w:num w:numId="5">
    <w:abstractNumId w:val="12"/>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23"/>
  </w:num>
  <w:num w:numId="18">
    <w:abstractNumId w:val="16"/>
  </w:num>
  <w:num w:numId="19">
    <w:abstractNumId w:val="13"/>
  </w:num>
  <w:num w:numId="20">
    <w:abstractNumId w:val="13"/>
    <w:lvlOverride w:ilvl="0">
      <w:startOverride w:val="1"/>
    </w:lvlOverride>
  </w:num>
  <w:num w:numId="21">
    <w:abstractNumId w:val="18"/>
  </w:num>
  <w:num w:numId="22">
    <w:abstractNumId w:val="11"/>
  </w:num>
  <w:num w:numId="23">
    <w:abstractNumId w:val="20"/>
  </w:num>
  <w:num w:numId="24">
    <w:abstractNumId w:val="22"/>
  </w:num>
  <w:num w:numId="25">
    <w:abstractNumId w:val="21"/>
  </w:num>
  <w:num w:numId="2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alm">
    <w15:presenceInfo w15:providerId="None" w15:userId="UPa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46"/>
    <w:rsid w:val="00000462"/>
    <w:rsid w:val="00043567"/>
    <w:rsid w:val="00043AF9"/>
    <w:rsid w:val="00054E4E"/>
    <w:rsid w:val="000669D2"/>
    <w:rsid w:val="0007582E"/>
    <w:rsid w:val="000B02E8"/>
    <w:rsid w:val="000B1341"/>
    <w:rsid w:val="000B66A3"/>
    <w:rsid w:val="000E2A5B"/>
    <w:rsid w:val="000E450E"/>
    <w:rsid w:val="001034EE"/>
    <w:rsid w:val="00132B61"/>
    <w:rsid w:val="00135B96"/>
    <w:rsid w:val="00140DCF"/>
    <w:rsid w:val="0015602B"/>
    <w:rsid w:val="001720FF"/>
    <w:rsid w:val="0017292B"/>
    <w:rsid w:val="00180347"/>
    <w:rsid w:val="001807A6"/>
    <w:rsid w:val="001B1D40"/>
    <w:rsid w:val="001B4B95"/>
    <w:rsid w:val="001B4C46"/>
    <w:rsid w:val="001B58F0"/>
    <w:rsid w:val="001E040F"/>
    <w:rsid w:val="001E1E7D"/>
    <w:rsid w:val="00206570"/>
    <w:rsid w:val="00242AB2"/>
    <w:rsid w:val="00262369"/>
    <w:rsid w:val="002752FC"/>
    <w:rsid w:val="00290903"/>
    <w:rsid w:val="00295454"/>
    <w:rsid w:val="002A179D"/>
    <w:rsid w:val="002A343B"/>
    <w:rsid w:val="002B487B"/>
    <w:rsid w:val="002C6365"/>
    <w:rsid w:val="0030259D"/>
    <w:rsid w:val="00303C5D"/>
    <w:rsid w:val="0031022A"/>
    <w:rsid w:val="003238B7"/>
    <w:rsid w:val="0034279A"/>
    <w:rsid w:val="00354B7B"/>
    <w:rsid w:val="00357A29"/>
    <w:rsid w:val="0036566A"/>
    <w:rsid w:val="003940F0"/>
    <w:rsid w:val="003E31AF"/>
    <w:rsid w:val="00423173"/>
    <w:rsid w:val="00423C4B"/>
    <w:rsid w:val="004322CB"/>
    <w:rsid w:val="00455E6E"/>
    <w:rsid w:val="004610FD"/>
    <w:rsid w:val="00481EDF"/>
    <w:rsid w:val="00482FAA"/>
    <w:rsid w:val="004942BE"/>
    <w:rsid w:val="004E17D6"/>
    <w:rsid w:val="004E4405"/>
    <w:rsid w:val="004E51B6"/>
    <w:rsid w:val="00511203"/>
    <w:rsid w:val="005412E7"/>
    <w:rsid w:val="00552FC1"/>
    <w:rsid w:val="00555D91"/>
    <w:rsid w:val="005A58B8"/>
    <w:rsid w:val="005C4DFA"/>
    <w:rsid w:val="005C5CC7"/>
    <w:rsid w:val="005C7824"/>
    <w:rsid w:val="005E05D0"/>
    <w:rsid w:val="005F3217"/>
    <w:rsid w:val="00607B8A"/>
    <w:rsid w:val="0061637C"/>
    <w:rsid w:val="006243C5"/>
    <w:rsid w:val="00626626"/>
    <w:rsid w:val="00637FE1"/>
    <w:rsid w:val="006609E8"/>
    <w:rsid w:val="00685804"/>
    <w:rsid w:val="006861BC"/>
    <w:rsid w:val="006906C6"/>
    <w:rsid w:val="006B1BDE"/>
    <w:rsid w:val="006B2E75"/>
    <w:rsid w:val="006B7AAD"/>
    <w:rsid w:val="006C318D"/>
    <w:rsid w:val="00703272"/>
    <w:rsid w:val="007039B3"/>
    <w:rsid w:val="00717D66"/>
    <w:rsid w:val="007220B6"/>
    <w:rsid w:val="00737C0A"/>
    <w:rsid w:val="00741105"/>
    <w:rsid w:val="00746B49"/>
    <w:rsid w:val="00760559"/>
    <w:rsid w:val="0077272C"/>
    <w:rsid w:val="00773620"/>
    <w:rsid w:val="007762A0"/>
    <w:rsid w:val="00782F49"/>
    <w:rsid w:val="0078457D"/>
    <w:rsid w:val="007D0ED1"/>
    <w:rsid w:val="007E5C81"/>
    <w:rsid w:val="00807C62"/>
    <w:rsid w:val="00821C86"/>
    <w:rsid w:val="00826275"/>
    <w:rsid w:val="00885339"/>
    <w:rsid w:val="008A39DB"/>
    <w:rsid w:val="008B2229"/>
    <w:rsid w:val="008C5D96"/>
    <w:rsid w:val="00904323"/>
    <w:rsid w:val="009046EE"/>
    <w:rsid w:val="00904E13"/>
    <w:rsid w:val="00933C56"/>
    <w:rsid w:val="0093632F"/>
    <w:rsid w:val="0093799C"/>
    <w:rsid w:val="0095197D"/>
    <w:rsid w:val="00953754"/>
    <w:rsid w:val="0096730F"/>
    <w:rsid w:val="00970015"/>
    <w:rsid w:val="00973523"/>
    <w:rsid w:val="00976099"/>
    <w:rsid w:val="00982299"/>
    <w:rsid w:val="00990830"/>
    <w:rsid w:val="009A25DB"/>
    <w:rsid w:val="009C5690"/>
    <w:rsid w:val="009E52E1"/>
    <w:rsid w:val="00A01413"/>
    <w:rsid w:val="00A37147"/>
    <w:rsid w:val="00A42ED0"/>
    <w:rsid w:val="00A61C40"/>
    <w:rsid w:val="00A61C81"/>
    <w:rsid w:val="00A64896"/>
    <w:rsid w:val="00A73675"/>
    <w:rsid w:val="00A74959"/>
    <w:rsid w:val="00A77FEF"/>
    <w:rsid w:val="00AA0087"/>
    <w:rsid w:val="00AA0EB0"/>
    <w:rsid w:val="00AB3637"/>
    <w:rsid w:val="00AD0133"/>
    <w:rsid w:val="00AE608D"/>
    <w:rsid w:val="00AF6F02"/>
    <w:rsid w:val="00B079D6"/>
    <w:rsid w:val="00B213AB"/>
    <w:rsid w:val="00B45E85"/>
    <w:rsid w:val="00BE012A"/>
    <w:rsid w:val="00BE4A49"/>
    <w:rsid w:val="00C12296"/>
    <w:rsid w:val="00C25DB9"/>
    <w:rsid w:val="00C467AF"/>
    <w:rsid w:val="00C911ED"/>
    <w:rsid w:val="00CA5687"/>
    <w:rsid w:val="00CC35F1"/>
    <w:rsid w:val="00CD3C34"/>
    <w:rsid w:val="00CE34DC"/>
    <w:rsid w:val="00CE6540"/>
    <w:rsid w:val="00D023FC"/>
    <w:rsid w:val="00D035A8"/>
    <w:rsid w:val="00D044A2"/>
    <w:rsid w:val="00D11827"/>
    <w:rsid w:val="00D25EB2"/>
    <w:rsid w:val="00D34633"/>
    <w:rsid w:val="00D352F2"/>
    <w:rsid w:val="00D43202"/>
    <w:rsid w:val="00D4648E"/>
    <w:rsid w:val="00D62316"/>
    <w:rsid w:val="00DA51E5"/>
    <w:rsid w:val="00DC4D9E"/>
    <w:rsid w:val="00DD50DA"/>
    <w:rsid w:val="00DE0B00"/>
    <w:rsid w:val="00DE0E5A"/>
    <w:rsid w:val="00DE19B7"/>
    <w:rsid w:val="00E020C7"/>
    <w:rsid w:val="00E0244F"/>
    <w:rsid w:val="00E238E1"/>
    <w:rsid w:val="00E37A0A"/>
    <w:rsid w:val="00E41F2F"/>
    <w:rsid w:val="00E43007"/>
    <w:rsid w:val="00E70038"/>
    <w:rsid w:val="00E96AE7"/>
    <w:rsid w:val="00EA5ECE"/>
    <w:rsid w:val="00EA7618"/>
    <w:rsid w:val="00EB52EF"/>
    <w:rsid w:val="00EB70D1"/>
    <w:rsid w:val="00EF22D1"/>
    <w:rsid w:val="00F153E0"/>
    <w:rsid w:val="00F21602"/>
    <w:rsid w:val="00F37702"/>
    <w:rsid w:val="00F52929"/>
    <w:rsid w:val="00F80456"/>
    <w:rsid w:val="00F8699D"/>
    <w:rsid w:val="00FB4DE4"/>
    <w:rsid w:val="00FB51C2"/>
    <w:rsid w:val="00FD1A9B"/>
    <w:rsid w:val="00FE66D5"/>
    <w:rsid w:val="00FF24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0F7DD"/>
  <w15:chartTrackingRefBased/>
  <w15:docId w15:val="{3D95A9D1-32AB-4D8A-BE47-C86DBFA8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3238B7"/>
    <w:pPr>
      <w:widowControl w:val="0"/>
      <w:spacing w:after="120" w:line="300" w:lineRule="exact"/>
      <w:jc w:val="both"/>
    </w:pPr>
  </w:style>
  <w:style w:type="paragraph" w:styleId="berschrift1">
    <w:name w:val="heading 1"/>
    <w:basedOn w:val="Standard"/>
    <w:next w:val="Standard"/>
    <w:link w:val="berschrift1Zchn"/>
    <w:uiPriority w:val="9"/>
    <w:qFormat/>
    <w:rsid w:val="00DD50DA"/>
    <w:pPr>
      <w:numPr>
        <w:numId w:val="4"/>
      </w:numPr>
      <w:spacing w:before="840" w:after="60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DD50DA"/>
    <w:pPr>
      <w:numPr>
        <w:numId w:val="19"/>
      </w:numPr>
      <w:spacing w:before="480" w:after="480"/>
      <w:ind w:left="714" w:hanging="357"/>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DD50DA"/>
    <w:pPr>
      <w:numPr>
        <w:numId w:val="18"/>
      </w:numPr>
      <w:spacing w:before="480" w:after="360"/>
      <w:ind w:left="714" w:hanging="357"/>
      <w:outlineLvl w:val="2"/>
    </w:pPr>
    <w:rPr>
      <w:rFonts w:eastAsiaTheme="majorEastAsia" w:cstheme="majorBidi"/>
      <w:i/>
    </w:rPr>
  </w:style>
  <w:style w:type="paragraph" w:styleId="berschrift4">
    <w:name w:val="heading 4"/>
    <w:basedOn w:val="Standard"/>
    <w:next w:val="Standard"/>
    <w:link w:val="berschrift4Zchn"/>
    <w:uiPriority w:val="9"/>
    <w:unhideWhenUsed/>
    <w:qFormat/>
    <w:rsid w:val="0078457D"/>
    <w:pPr>
      <w:numPr>
        <w:numId w:val="21"/>
      </w:numPr>
      <w:spacing w:before="240"/>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DD50DA"/>
    <w:pPr>
      <w:numPr>
        <w:numId w:val="22"/>
      </w:numPr>
      <w:spacing w:before="360"/>
      <w:ind w:left="714" w:hanging="357"/>
      <w:outlineLvl w:val="4"/>
    </w:pPr>
    <w:rPr>
      <w:rFonts w:eastAsiaTheme="majorEastAsia" w:cstheme="majorBidi"/>
      <w:sz w:val="22"/>
    </w:rPr>
  </w:style>
  <w:style w:type="paragraph" w:styleId="berschrift6">
    <w:name w:val="heading 6"/>
    <w:basedOn w:val="Standard"/>
    <w:next w:val="Standard"/>
    <w:link w:val="berschrift6Zchn"/>
    <w:uiPriority w:val="9"/>
    <w:unhideWhenUsed/>
    <w:qFormat/>
    <w:rsid w:val="002A343B"/>
    <w:pPr>
      <w:numPr>
        <w:ilvl w:val="5"/>
        <w:numId w:val="4"/>
      </w:numPr>
      <w:outlineLvl w:val="5"/>
    </w:pPr>
    <w:rPr>
      <w:rFonts w:eastAsiaTheme="majorEastAsia" w:cstheme="majorBidi"/>
      <w:b/>
    </w:rPr>
  </w:style>
  <w:style w:type="paragraph" w:styleId="berschrift7">
    <w:name w:val="heading 7"/>
    <w:basedOn w:val="Standard"/>
    <w:next w:val="Standard"/>
    <w:link w:val="berschrift7Zchn"/>
    <w:uiPriority w:val="9"/>
    <w:unhideWhenUsed/>
    <w:qFormat/>
    <w:rsid w:val="00A61C40"/>
    <w:pPr>
      <w:numPr>
        <w:ilvl w:val="6"/>
        <w:numId w:val="4"/>
      </w:numPr>
      <w:outlineLvl w:val="6"/>
    </w:pPr>
    <w:rPr>
      <w:rFonts w:eastAsiaTheme="majorEastAsia" w:cstheme="majorBidi"/>
      <w:b/>
      <w:iCs/>
    </w:rPr>
  </w:style>
  <w:style w:type="paragraph" w:styleId="berschrift8">
    <w:name w:val="heading 8"/>
    <w:basedOn w:val="Standard"/>
    <w:next w:val="Standard"/>
    <w:link w:val="berschrift8Zchn"/>
    <w:uiPriority w:val="9"/>
    <w:unhideWhenUsed/>
    <w:qFormat/>
    <w:rsid w:val="002A343B"/>
    <w:pPr>
      <w:numPr>
        <w:ilvl w:val="7"/>
        <w:numId w:val="4"/>
      </w:numPr>
      <w:outlineLvl w:val="7"/>
    </w:pPr>
    <w:rPr>
      <w:rFonts w:eastAsiaTheme="majorEastAsia" w:cstheme="majorBidi"/>
      <w:b/>
      <w:szCs w:val="21"/>
    </w:rPr>
  </w:style>
  <w:style w:type="paragraph" w:styleId="berschrift9">
    <w:name w:val="heading 9"/>
    <w:basedOn w:val="Standard"/>
    <w:next w:val="Standard"/>
    <w:link w:val="berschrift9Zchn"/>
    <w:uiPriority w:val="9"/>
    <w:unhideWhenUsed/>
    <w:qFormat/>
    <w:rsid w:val="002A343B"/>
    <w:pPr>
      <w:numPr>
        <w:ilvl w:val="8"/>
        <w:numId w:val="4"/>
      </w:numPr>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50DA"/>
    <w:rPr>
      <w:rFonts w:eastAsiaTheme="majorEastAsia" w:cstheme="majorBidi"/>
      <w:b/>
      <w:color w:val="000000" w:themeColor="text1"/>
      <w:sz w:val="28"/>
      <w:szCs w:val="32"/>
    </w:rPr>
  </w:style>
  <w:style w:type="character" w:customStyle="1" w:styleId="berschrift2Zchn">
    <w:name w:val="Überschrift 2 Zchn"/>
    <w:basedOn w:val="Absatz-Standardschriftart"/>
    <w:link w:val="berschrift2"/>
    <w:uiPriority w:val="9"/>
    <w:rsid w:val="00DD50DA"/>
    <w:rPr>
      <w:rFonts w:eastAsiaTheme="majorEastAsia" w:cstheme="majorBidi"/>
      <w:b/>
      <w:szCs w:val="26"/>
    </w:rPr>
  </w:style>
  <w:style w:type="character" w:customStyle="1" w:styleId="berschrift3Zchn">
    <w:name w:val="Überschrift 3 Zchn"/>
    <w:basedOn w:val="Absatz-Standardschriftart"/>
    <w:link w:val="berschrift3"/>
    <w:uiPriority w:val="9"/>
    <w:rsid w:val="00DD50DA"/>
    <w:rPr>
      <w:rFonts w:eastAsiaTheme="majorEastAsia" w:cstheme="majorBidi"/>
      <w:i/>
    </w:rPr>
  </w:style>
  <w:style w:type="paragraph" w:styleId="KeinLeerraum">
    <w:name w:val="No Spacing"/>
    <w:aliases w:val="Fußnote"/>
    <w:uiPriority w:val="1"/>
    <w:qFormat/>
    <w:rsid w:val="00555D91"/>
    <w:pPr>
      <w:spacing w:after="0" w:line="240" w:lineRule="auto"/>
    </w:pPr>
    <w:rPr>
      <w:sz w:val="20"/>
    </w:rPr>
  </w:style>
  <w:style w:type="character" w:customStyle="1" w:styleId="berschrift4Zchn">
    <w:name w:val="Überschrift 4 Zchn"/>
    <w:basedOn w:val="Absatz-Standardschriftart"/>
    <w:link w:val="berschrift4"/>
    <w:uiPriority w:val="9"/>
    <w:rsid w:val="003940F0"/>
    <w:rPr>
      <w:rFonts w:eastAsiaTheme="majorEastAsia" w:cstheme="majorBidi"/>
      <w:iCs/>
    </w:rPr>
  </w:style>
  <w:style w:type="character" w:customStyle="1" w:styleId="berschrift5Zchn">
    <w:name w:val="Überschrift 5 Zchn"/>
    <w:basedOn w:val="Absatz-Standardschriftart"/>
    <w:link w:val="berschrift5"/>
    <w:uiPriority w:val="9"/>
    <w:rsid w:val="00DD50DA"/>
    <w:rPr>
      <w:rFonts w:eastAsiaTheme="majorEastAsia" w:cstheme="majorBidi"/>
      <w:sz w:val="22"/>
    </w:rPr>
  </w:style>
  <w:style w:type="character" w:customStyle="1" w:styleId="berschrift6Zchn">
    <w:name w:val="Überschrift 6 Zchn"/>
    <w:basedOn w:val="Absatz-Standardschriftart"/>
    <w:link w:val="berschrift6"/>
    <w:uiPriority w:val="9"/>
    <w:rsid w:val="002A343B"/>
    <w:rPr>
      <w:rFonts w:eastAsiaTheme="majorEastAsia" w:cstheme="majorBidi"/>
      <w:b/>
    </w:rPr>
  </w:style>
  <w:style w:type="character" w:customStyle="1" w:styleId="berschrift7Zchn">
    <w:name w:val="Überschrift 7 Zchn"/>
    <w:basedOn w:val="Absatz-Standardschriftart"/>
    <w:link w:val="berschrift7"/>
    <w:uiPriority w:val="9"/>
    <w:rsid w:val="00A61C40"/>
    <w:rPr>
      <w:rFonts w:eastAsiaTheme="majorEastAsia" w:cstheme="majorBidi"/>
      <w:b/>
      <w:iCs/>
    </w:rPr>
  </w:style>
  <w:style w:type="character" w:customStyle="1" w:styleId="berschrift8Zchn">
    <w:name w:val="Überschrift 8 Zchn"/>
    <w:basedOn w:val="Absatz-Standardschriftart"/>
    <w:link w:val="berschrift8"/>
    <w:uiPriority w:val="9"/>
    <w:rsid w:val="002A343B"/>
    <w:rPr>
      <w:rFonts w:eastAsiaTheme="majorEastAsia" w:cstheme="majorBidi"/>
      <w:b/>
      <w:szCs w:val="21"/>
    </w:rPr>
  </w:style>
  <w:style w:type="character" w:customStyle="1" w:styleId="berschrift9Zchn">
    <w:name w:val="Überschrift 9 Zchn"/>
    <w:basedOn w:val="Absatz-Standardschriftart"/>
    <w:link w:val="berschrift9"/>
    <w:uiPriority w:val="9"/>
    <w:rsid w:val="002A343B"/>
    <w:rPr>
      <w:rFonts w:eastAsiaTheme="majorEastAsia" w:cstheme="majorBidi"/>
      <w:b/>
      <w:iCs/>
      <w:szCs w:val="21"/>
    </w:rPr>
  </w:style>
  <w:style w:type="paragraph" w:styleId="Kopfzeile">
    <w:name w:val="header"/>
    <w:basedOn w:val="Standard"/>
    <w:link w:val="KopfzeileZchn"/>
    <w:uiPriority w:val="99"/>
    <w:unhideWhenUsed/>
    <w:rsid w:val="009C569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C5690"/>
  </w:style>
  <w:style w:type="paragraph" w:styleId="Fuzeile">
    <w:name w:val="footer"/>
    <w:basedOn w:val="Standard"/>
    <w:link w:val="FuzeileZchn"/>
    <w:uiPriority w:val="99"/>
    <w:unhideWhenUsed/>
    <w:rsid w:val="009C569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C5690"/>
  </w:style>
  <w:style w:type="paragraph" w:styleId="Verzeichnis1">
    <w:name w:val="toc 1"/>
    <w:basedOn w:val="Standard"/>
    <w:next w:val="Standard"/>
    <w:autoRedefine/>
    <w:uiPriority w:val="39"/>
    <w:unhideWhenUsed/>
    <w:rsid w:val="00EF22D1"/>
    <w:pPr>
      <w:tabs>
        <w:tab w:val="left" w:pos="660"/>
        <w:tab w:val="right" w:leader="dot" w:pos="9062"/>
      </w:tabs>
      <w:spacing w:after="720"/>
    </w:pPr>
    <w:rPr>
      <w:b/>
      <w:bCs/>
      <w:noProof/>
      <w:sz w:val="28"/>
      <w:szCs w:val="28"/>
    </w:rPr>
  </w:style>
  <w:style w:type="paragraph" w:styleId="Verzeichnis2">
    <w:name w:val="toc 2"/>
    <w:basedOn w:val="Standard"/>
    <w:next w:val="Standard"/>
    <w:autoRedefine/>
    <w:uiPriority w:val="39"/>
    <w:unhideWhenUsed/>
    <w:rsid w:val="0030259D"/>
    <w:pPr>
      <w:tabs>
        <w:tab w:val="left" w:pos="709"/>
        <w:tab w:val="right" w:leader="dot" w:pos="9062"/>
      </w:tabs>
      <w:ind w:left="220"/>
    </w:pPr>
  </w:style>
  <w:style w:type="paragraph" w:styleId="Verzeichnis3">
    <w:name w:val="toc 3"/>
    <w:basedOn w:val="Standard"/>
    <w:next w:val="Standard"/>
    <w:autoRedefine/>
    <w:uiPriority w:val="39"/>
    <w:unhideWhenUsed/>
    <w:rsid w:val="009C5690"/>
    <w:pPr>
      <w:ind w:left="440"/>
    </w:pPr>
  </w:style>
  <w:style w:type="paragraph" w:styleId="Verzeichnis4">
    <w:name w:val="toc 4"/>
    <w:basedOn w:val="Standard"/>
    <w:next w:val="Standard"/>
    <w:autoRedefine/>
    <w:uiPriority w:val="39"/>
    <w:unhideWhenUsed/>
    <w:rsid w:val="009C5690"/>
    <w:pPr>
      <w:ind w:left="660"/>
    </w:pPr>
  </w:style>
  <w:style w:type="paragraph" w:styleId="Verzeichnis5">
    <w:name w:val="toc 5"/>
    <w:basedOn w:val="Standard"/>
    <w:next w:val="Standard"/>
    <w:autoRedefine/>
    <w:uiPriority w:val="39"/>
    <w:unhideWhenUsed/>
    <w:rsid w:val="009C5690"/>
    <w:pPr>
      <w:ind w:left="880"/>
    </w:pPr>
  </w:style>
  <w:style w:type="paragraph" w:styleId="Verzeichnis6">
    <w:name w:val="toc 6"/>
    <w:basedOn w:val="Standard"/>
    <w:next w:val="Standard"/>
    <w:autoRedefine/>
    <w:uiPriority w:val="39"/>
    <w:unhideWhenUsed/>
    <w:rsid w:val="009C5690"/>
    <w:pPr>
      <w:ind w:left="1100"/>
    </w:pPr>
  </w:style>
  <w:style w:type="paragraph" w:styleId="Verzeichnis7">
    <w:name w:val="toc 7"/>
    <w:basedOn w:val="Standard"/>
    <w:next w:val="Standard"/>
    <w:autoRedefine/>
    <w:uiPriority w:val="39"/>
    <w:unhideWhenUsed/>
    <w:rsid w:val="009C5690"/>
    <w:pPr>
      <w:ind w:left="1320"/>
    </w:pPr>
  </w:style>
  <w:style w:type="paragraph" w:styleId="Verzeichnis8">
    <w:name w:val="toc 8"/>
    <w:basedOn w:val="Standard"/>
    <w:next w:val="Standard"/>
    <w:autoRedefine/>
    <w:uiPriority w:val="39"/>
    <w:unhideWhenUsed/>
    <w:rsid w:val="009C5690"/>
    <w:pPr>
      <w:ind w:left="1540"/>
    </w:pPr>
  </w:style>
  <w:style w:type="paragraph" w:styleId="Verzeichnis9">
    <w:name w:val="toc 9"/>
    <w:basedOn w:val="Standard"/>
    <w:next w:val="Standard"/>
    <w:autoRedefine/>
    <w:uiPriority w:val="39"/>
    <w:unhideWhenUsed/>
    <w:rsid w:val="009C5690"/>
    <w:pPr>
      <w:ind w:left="1760"/>
    </w:pPr>
  </w:style>
  <w:style w:type="table" w:styleId="Tabellenraster">
    <w:name w:val="Table Grid"/>
    <w:basedOn w:val="NormaleTabelle"/>
    <w:uiPriority w:val="59"/>
    <w:rsid w:val="006609E8"/>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0">
    <w:name w:val="Überschrift 0"/>
    <w:basedOn w:val="Standard"/>
    <w:qFormat/>
    <w:rsid w:val="00B45E85"/>
    <w:pPr>
      <w:spacing w:before="240"/>
      <w:outlineLvl w:val="0"/>
    </w:pPr>
    <w:rPr>
      <w:b/>
      <w:szCs w:val="32"/>
    </w:rPr>
  </w:style>
  <w:style w:type="character" w:styleId="Seitenzahl">
    <w:name w:val="page number"/>
    <w:basedOn w:val="Absatz-Standardschriftart"/>
    <w:uiPriority w:val="99"/>
    <w:semiHidden/>
    <w:unhideWhenUsed/>
    <w:rsid w:val="009C5690"/>
  </w:style>
  <w:style w:type="paragraph" w:styleId="Funotentext">
    <w:name w:val="footnote text"/>
    <w:basedOn w:val="Standard"/>
    <w:link w:val="FunotentextZchn"/>
    <w:uiPriority w:val="99"/>
    <w:unhideWhenUsed/>
    <w:rsid w:val="001B58F0"/>
    <w:pPr>
      <w:spacing w:line="240" w:lineRule="auto"/>
    </w:pPr>
    <w:rPr>
      <w:sz w:val="20"/>
      <w:szCs w:val="20"/>
    </w:rPr>
  </w:style>
  <w:style w:type="character" w:customStyle="1" w:styleId="FunotentextZchn">
    <w:name w:val="Fußnotentext Zchn"/>
    <w:basedOn w:val="Absatz-Standardschriftart"/>
    <w:link w:val="Funotentext"/>
    <w:uiPriority w:val="99"/>
    <w:rsid w:val="001B58F0"/>
    <w:rPr>
      <w:sz w:val="20"/>
      <w:szCs w:val="20"/>
    </w:rPr>
  </w:style>
  <w:style w:type="character" w:styleId="Funotenzeichen">
    <w:name w:val="footnote reference"/>
    <w:basedOn w:val="Absatz-Standardschriftart"/>
    <w:uiPriority w:val="99"/>
    <w:unhideWhenUsed/>
    <w:rsid w:val="00D25EB2"/>
    <w:rPr>
      <w:vertAlign w:val="superscript"/>
    </w:rPr>
  </w:style>
  <w:style w:type="paragraph" w:styleId="Sprechblasentext">
    <w:name w:val="Balloon Text"/>
    <w:basedOn w:val="Standard"/>
    <w:link w:val="SprechblasentextZchn"/>
    <w:uiPriority w:val="99"/>
    <w:semiHidden/>
    <w:unhideWhenUsed/>
    <w:rsid w:val="009822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2299"/>
    <w:rPr>
      <w:rFonts w:ascii="Segoe UI" w:hAnsi="Segoe UI" w:cs="Segoe UI"/>
      <w:sz w:val="18"/>
      <w:szCs w:val="18"/>
    </w:rPr>
  </w:style>
  <w:style w:type="paragraph" w:styleId="Fu-Endnotenberschrift">
    <w:name w:val="Note Heading"/>
    <w:basedOn w:val="Standard"/>
    <w:next w:val="Standard"/>
    <w:link w:val="Fu-EndnotenberschriftZchn"/>
    <w:uiPriority w:val="99"/>
    <w:semiHidden/>
    <w:unhideWhenUsed/>
    <w:rsid w:val="001B58F0"/>
    <w:pPr>
      <w:spacing w:line="240" w:lineRule="auto"/>
    </w:pPr>
  </w:style>
  <w:style w:type="character" w:customStyle="1" w:styleId="Fu-EndnotenberschriftZchn">
    <w:name w:val="Fuß/-Endnotenüberschrift Zchn"/>
    <w:basedOn w:val="Absatz-Standardschriftart"/>
    <w:link w:val="Fu-Endnotenberschrift"/>
    <w:uiPriority w:val="99"/>
    <w:semiHidden/>
    <w:rsid w:val="001B58F0"/>
  </w:style>
  <w:style w:type="character" w:styleId="Hyperlink">
    <w:name w:val="Hyperlink"/>
    <w:basedOn w:val="Absatz-Standardschriftart"/>
    <w:uiPriority w:val="99"/>
    <w:unhideWhenUsed/>
    <w:rsid w:val="00BE4A49"/>
    <w:rPr>
      <w:color w:val="0563C1" w:themeColor="hyperlink"/>
      <w:u w:val="single"/>
    </w:rPr>
  </w:style>
  <w:style w:type="character" w:styleId="BesuchterHyperlink">
    <w:name w:val="FollowedHyperlink"/>
    <w:basedOn w:val="Absatz-Standardschriftart"/>
    <w:uiPriority w:val="99"/>
    <w:semiHidden/>
    <w:unhideWhenUsed/>
    <w:rsid w:val="00BE4A49"/>
    <w:rPr>
      <w:color w:val="954F72" w:themeColor="followedHyperlink"/>
      <w:u w:val="single"/>
    </w:rPr>
  </w:style>
  <w:style w:type="character" w:customStyle="1" w:styleId="ename">
    <w:name w:val="ename"/>
    <w:basedOn w:val="Absatz-Standardschriftart"/>
    <w:rsid w:val="00904323"/>
  </w:style>
  <w:style w:type="character" w:customStyle="1" w:styleId="highlight">
    <w:name w:val="highlight"/>
    <w:basedOn w:val="Absatz-Standardschriftart"/>
    <w:rsid w:val="00904323"/>
  </w:style>
  <w:style w:type="paragraph" w:styleId="Listenabsatz">
    <w:name w:val="List Paragraph"/>
    <w:basedOn w:val="Standard"/>
    <w:uiPriority w:val="34"/>
    <w:qFormat/>
    <w:rsid w:val="00EB70D1"/>
    <w:pPr>
      <w:ind w:left="720"/>
      <w:contextualSpacing/>
    </w:pPr>
  </w:style>
  <w:style w:type="character" w:styleId="Kommentarzeichen">
    <w:name w:val="annotation reference"/>
    <w:basedOn w:val="Absatz-Standardschriftart"/>
    <w:uiPriority w:val="99"/>
    <w:semiHidden/>
    <w:unhideWhenUsed/>
    <w:rsid w:val="00773620"/>
    <w:rPr>
      <w:sz w:val="16"/>
      <w:szCs w:val="16"/>
    </w:rPr>
  </w:style>
  <w:style w:type="paragraph" w:styleId="Kommentartext">
    <w:name w:val="annotation text"/>
    <w:basedOn w:val="Standard"/>
    <w:link w:val="KommentartextZchn"/>
    <w:uiPriority w:val="99"/>
    <w:semiHidden/>
    <w:unhideWhenUsed/>
    <w:rsid w:val="007736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3620"/>
    <w:rPr>
      <w:sz w:val="20"/>
      <w:szCs w:val="20"/>
    </w:rPr>
  </w:style>
  <w:style w:type="paragraph" w:styleId="Kommentarthema">
    <w:name w:val="annotation subject"/>
    <w:basedOn w:val="Kommentartext"/>
    <w:next w:val="Kommentartext"/>
    <w:link w:val="KommentarthemaZchn"/>
    <w:uiPriority w:val="99"/>
    <w:semiHidden/>
    <w:unhideWhenUsed/>
    <w:rsid w:val="00773620"/>
    <w:rPr>
      <w:b/>
      <w:bCs/>
    </w:rPr>
  </w:style>
  <w:style w:type="character" w:customStyle="1" w:styleId="KommentarthemaZchn">
    <w:name w:val="Kommentarthema Zchn"/>
    <w:basedOn w:val="KommentartextZchn"/>
    <w:link w:val="Kommentarthema"/>
    <w:uiPriority w:val="99"/>
    <w:semiHidden/>
    <w:rsid w:val="00773620"/>
    <w:rPr>
      <w:b/>
      <w:bCs/>
      <w:sz w:val="20"/>
      <w:szCs w:val="20"/>
    </w:rPr>
  </w:style>
  <w:style w:type="paragraph" w:styleId="berarbeitung">
    <w:name w:val="Revision"/>
    <w:hidden/>
    <w:uiPriority w:val="99"/>
    <w:semiHidden/>
    <w:rsid w:val="00541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xmrz60\Downloads\Hausarbeitenvorlage%20SS%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7A83-3ECE-4578-99B2-F35F5AC2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Hausarbeitenvorlage SS 17</Template>
  <TotalTime>0</TotalTime>
  <Pages>9</Pages>
  <Words>616</Words>
  <Characters>3887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Lehrstuhl für ÖRecht</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Hilligardt</dc:creator>
  <cp:keywords/>
  <dc:description/>
  <cp:lastModifiedBy>Schempp</cp:lastModifiedBy>
  <cp:revision>7</cp:revision>
  <cp:lastPrinted>2016-07-04T09:09:00Z</cp:lastPrinted>
  <dcterms:created xsi:type="dcterms:W3CDTF">2020-09-07T11:12:00Z</dcterms:created>
  <dcterms:modified xsi:type="dcterms:W3CDTF">2020-09-08T10:08:00Z</dcterms:modified>
</cp:coreProperties>
</file>